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Arial" w:eastAsia="仿宋_GB2312"/>
          <w:b/>
          <w:kern w:val="0"/>
          <w:sz w:val="36"/>
          <w:szCs w:val="36"/>
          <w:lang w:bidi="en-US"/>
        </w:rPr>
      </w:pPr>
      <w:r>
        <w:rPr>
          <w:rFonts w:hint="eastAsia" w:ascii="仿宋_GB2312" w:hAnsi="Arial" w:eastAsia="仿宋_GB2312"/>
          <w:b/>
          <w:kern w:val="0"/>
          <w:sz w:val="36"/>
          <w:szCs w:val="36"/>
          <w:lang w:bidi="en-US"/>
        </w:rPr>
        <w:t>大东沟镇财政补助资金-工作经费</w:t>
      </w:r>
    </w:p>
    <w:p>
      <w:pPr>
        <w:jc w:val="center"/>
        <w:rPr>
          <w:rFonts w:ascii="仿宋_GB2312" w:hAnsi="Arial" w:eastAsia="仿宋_GB2312"/>
          <w:b/>
          <w:kern w:val="0"/>
          <w:sz w:val="36"/>
          <w:szCs w:val="36"/>
          <w:lang w:bidi="en-US"/>
        </w:rPr>
      </w:pPr>
    </w:p>
    <w:p>
      <w:pPr>
        <w:pStyle w:val="45"/>
        <w:spacing w:line="240" w:lineRule="auto"/>
      </w:pPr>
      <w:r>
        <w:rPr>
          <w:rFonts w:hint="eastAsia"/>
        </w:rPr>
        <w:t>一、项目</w:t>
      </w:r>
      <w:r>
        <w:t>基本情况</w:t>
      </w:r>
    </w:p>
    <w:p>
      <w:pPr>
        <w:pStyle w:val="63"/>
        <w:spacing w:line="240" w:lineRule="auto"/>
        <w:ind w:firstLine="560"/>
      </w:pPr>
      <w:r>
        <w:rPr>
          <w:rFonts w:hint="eastAsia"/>
        </w:rPr>
        <w:t>（一）基本信息</w:t>
      </w:r>
    </w:p>
    <w:p>
      <w:pPr>
        <w:pStyle w:val="63"/>
        <w:spacing w:line="240" w:lineRule="auto"/>
        <w:ind w:left="560" w:firstLine="0" w:firstLineChars="0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项目基本内容："乡镇政府主要负责本乡镇的经济、科技、社会发展计划的制定和组织实施，制定并组织实施村镇建设，以及负责本行政区域的民政、文化、卫生体育等社会公益事业的综合性工作。根据大东沟政府报送的2020年预算计划，本项资金90万元用于解决机关经费不足，加快改善乡镇办公条件，提高办事效率。</w:t>
      </w:r>
    </w:p>
    <w:p>
      <w:pPr>
        <w:pStyle w:val="63"/>
        <w:spacing w:line="240" w:lineRule="auto"/>
        <w:ind w:left="560" w:firstLine="0" w:firstLineChars="0"/>
        <w:jc w:val="both"/>
        <w:rPr>
          <w:rFonts w:hint="default" w:eastAsia="仿宋_GB2312"/>
          <w:b w:val="0"/>
          <w:bCs w:val="0"/>
          <w:szCs w:val="28"/>
          <w:lang w:val="en-US" w:eastAsia="zh-CN"/>
        </w:rPr>
      </w:pPr>
      <w:r>
        <w:rPr>
          <w:rFonts w:hint="eastAsia"/>
          <w:b w:val="0"/>
          <w:bCs w:val="0"/>
          <w:szCs w:val="28"/>
        </w:rPr>
        <w:t>项目负责人：</w:t>
      </w:r>
      <w:r>
        <w:rPr>
          <w:rFonts w:hint="eastAsia"/>
          <w:b w:val="0"/>
          <w:bCs w:val="0"/>
          <w:szCs w:val="28"/>
          <w:lang w:eastAsia="zh-CN"/>
        </w:rPr>
        <w:t>马涛</w:t>
      </w:r>
      <w:r>
        <w:rPr>
          <w:rFonts w:hint="eastAsia"/>
          <w:b w:val="0"/>
          <w:bCs w:val="0"/>
          <w:szCs w:val="28"/>
          <w:lang w:val="en-US" w:eastAsia="zh-CN"/>
        </w:rPr>
        <w:tab/>
      </w:r>
    </w:p>
    <w:p>
      <w:pPr>
        <w:pStyle w:val="63"/>
        <w:spacing w:line="240" w:lineRule="auto"/>
        <w:ind w:firstLine="560"/>
        <w:rPr>
          <w:rFonts w:hint="eastAsia" w:eastAsia="仿宋_GB2312"/>
          <w:b w:val="0"/>
          <w:bCs w:val="0"/>
          <w:szCs w:val="28"/>
          <w:lang w:eastAsia="zh-CN"/>
        </w:rPr>
      </w:pPr>
      <w:r>
        <w:rPr>
          <w:rFonts w:hint="eastAsia"/>
          <w:b w:val="0"/>
          <w:bCs w:val="0"/>
          <w:szCs w:val="28"/>
        </w:rPr>
        <w:t>联系人：</w:t>
      </w:r>
      <w:r>
        <w:rPr>
          <w:rFonts w:hint="eastAsia"/>
          <w:b w:val="0"/>
          <w:bCs w:val="0"/>
          <w:szCs w:val="28"/>
          <w:lang w:eastAsia="zh-CN"/>
        </w:rPr>
        <w:t>周鹏飞</w:t>
      </w:r>
    </w:p>
    <w:p>
      <w:pPr>
        <w:pStyle w:val="63"/>
        <w:spacing w:line="240" w:lineRule="auto"/>
        <w:ind w:firstLine="560"/>
        <w:rPr>
          <w:rFonts w:hint="default" w:eastAsia="仿宋_GB2312"/>
          <w:b w:val="0"/>
          <w:bCs w:val="0"/>
          <w:szCs w:val="28"/>
          <w:lang w:val="en-US" w:eastAsia="zh-CN"/>
        </w:rPr>
      </w:pPr>
      <w:r>
        <w:rPr>
          <w:rFonts w:hint="eastAsia"/>
          <w:b w:val="0"/>
          <w:bCs w:val="0"/>
          <w:szCs w:val="28"/>
        </w:rPr>
        <w:t>联系电话：</w:t>
      </w:r>
      <w:r>
        <w:rPr>
          <w:rFonts w:hint="eastAsia"/>
          <w:b w:val="0"/>
          <w:bCs w:val="0"/>
          <w:szCs w:val="28"/>
          <w:lang w:val="en-US" w:eastAsia="zh-CN"/>
        </w:rPr>
        <w:t>15603562287</w:t>
      </w:r>
      <w:r>
        <w:rPr>
          <w:rFonts w:hint="eastAsia"/>
          <w:b w:val="0"/>
          <w:bCs w:val="0"/>
          <w:szCs w:val="28"/>
          <w:lang w:val="en-US" w:eastAsia="zh-CN"/>
        </w:rPr>
        <w:tab/>
      </w:r>
    </w:p>
    <w:p>
      <w:pPr>
        <w:pStyle w:val="63"/>
        <w:spacing w:line="240" w:lineRule="auto"/>
        <w:ind w:firstLine="560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项目存在的主要问题：</w:t>
      </w:r>
    </w:p>
    <w:p>
      <w:pPr>
        <w:pStyle w:val="69"/>
        <w:rPr>
          <w:lang w:val="en-US"/>
        </w:rPr>
      </w:pPr>
      <w:r>
        <w:rPr>
          <w:rFonts w:hint="eastAsia"/>
          <w:lang w:val="en-US"/>
        </w:rPr>
        <w:t>从项目的实施情况看，存在的主要不足表现为：在办公经费的支出和管理方面，没有严格按照各项规章制度，严格控制经费的支出规模，公用经费的支出未做到细化具体。长效管理制度建设方面在风险控制上存在不足。</w:t>
      </w:r>
    </w:p>
    <w:p>
      <w:pPr>
        <w:pStyle w:val="63"/>
        <w:spacing w:line="240" w:lineRule="auto"/>
        <w:ind w:firstLine="560"/>
        <w:rPr>
          <w:lang w:val="en-US"/>
        </w:rPr>
      </w:pPr>
      <w:r>
        <w:rPr>
          <w:rFonts w:hint="eastAsia"/>
          <w:lang w:val="en-US"/>
        </w:rPr>
        <w:t>（</w:t>
      </w:r>
      <w:r>
        <w:rPr>
          <w:rFonts w:hint="eastAsia"/>
        </w:rPr>
        <w:t>二</w:t>
      </w:r>
      <w:r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>
      <w:pPr>
        <w:pStyle w:val="69"/>
        <w:rPr>
          <w:lang w:val="en-US"/>
        </w:rPr>
      </w:pPr>
      <w:r>
        <w:rPr>
          <w:rFonts w:hint="eastAsia"/>
        </w:rPr>
        <w:t>项目总预算金额</w:t>
      </w:r>
      <w:r>
        <w:rPr>
          <w:rFonts w:hint="eastAsia"/>
          <w:lang w:val="en-US"/>
        </w:rPr>
        <w:t>：</w:t>
      </w:r>
      <w:r>
        <w:rPr>
          <w:rFonts w:hint="eastAsia"/>
          <w:lang w:val="en-US" w:eastAsia="zh-CN"/>
        </w:rPr>
        <w:t>90万</w:t>
      </w:r>
      <w:r>
        <w:rPr>
          <w:rFonts w:hint="eastAsia"/>
        </w:rPr>
        <w:t>元</w:t>
      </w:r>
      <w:r>
        <w:rPr>
          <w:rFonts w:hint="eastAsia"/>
          <w:lang w:val="en-US"/>
        </w:rPr>
        <w:t>；</w:t>
      </w:r>
    </w:p>
    <w:p>
      <w:pPr>
        <w:pStyle w:val="69"/>
        <w:rPr>
          <w:lang w:val="en-US"/>
        </w:rPr>
      </w:pPr>
      <w:r>
        <w:rPr>
          <w:rFonts w:hint="eastAsia"/>
        </w:rPr>
        <w:t>项目当年预算金额</w:t>
      </w:r>
      <w:r>
        <w:rPr>
          <w:rFonts w:hint="eastAsia"/>
          <w:lang w:val="en-US"/>
        </w:rPr>
        <w:t>：90</w:t>
      </w:r>
      <w:r>
        <w:rPr>
          <w:rFonts w:hint="eastAsia"/>
          <w:lang w:val="en-US" w:eastAsia="zh-CN"/>
        </w:rPr>
        <w:t>万</w:t>
      </w:r>
      <w:r>
        <w:rPr>
          <w:rFonts w:hint="eastAsia"/>
        </w:rPr>
        <w:t>元</w:t>
      </w:r>
      <w:r>
        <w:rPr>
          <w:rFonts w:hint="eastAsia"/>
          <w:lang w:val="en-US"/>
        </w:rPr>
        <w:t>；</w:t>
      </w:r>
    </w:p>
    <w:p>
      <w:pPr>
        <w:pStyle w:val="69"/>
        <w:rPr>
          <w:lang w:val="en-US"/>
        </w:rPr>
      </w:pPr>
    </w:p>
    <w:p>
      <w:pPr>
        <w:pStyle w:val="45"/>
        <w:spacing w:line="240" w:lineRule="auto"/>
        <w:rPr>
          <w:sz w:val="28"/>
          <w:lang w:val="en-US"/>
        </w:rPr>
      </w:pPr>
      <w:bookmarkStart w:id="0" w:name="_Toc490218263"/>
      <w:bookmarkStart w:id="1" w:name="_Toc488925441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>
      <w:pPr>
        <w:pStyle w:val="63"/>
        <w:spacing w:line="240" w:lineRule="auto"/>
        <w:ind w:firstLine="560"/>
        <w:rPr>
          <w:lang w:val="en-US"/>
        </w:rPr>
      </w:pPr>
      <w:bookmarkStart w:id="3" w:name="_Toc517260673"/>
      <w:r>
        <w:rPr>
          <w:rFonts w:hint="eastAsia"/>
          <w:lang w:val="en-US"/>
        </w:rPr>
        <w:t>（</w:t>
      </w:r>
      <w:r>
        <w:rPr>
          <w:rFonts w:hint="eastAsia"/>
        </w:rPr>
        <w:t>一</w:t>
      </w:r>
      <w:r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>
      <w:pPr>
        <w:pStyle w:val="69"/>
        <w:rPr>
          <w:lang w:val="en-US"/>
        </w:rPr>
      </w:pPr>
      <w:r>
        <w:rPr>
          <w:rFonts w:hint="eastAsia"/>
        </w:rPr>
        <w:t>评价得分</w:t>
      </w:r>
      <w:r>
        <w:rPr>
          <w:rFonts w:hint="eastAsia"/>
          <w:lang w:val="en-US"/>
        </w:rPr>
        <w:t>：96.2</w:t>
      </w:r>
    </w:p>
    <w:p>
      <w:pPr>
        <w:pStyle w:val="69"/>
        <w:rPr>
          <w:lang w:val="en-US"/>
        </w:rPr>
      </w:pPr>
      <w:r>
        <w:rPr>
          <w:rFonts w:hint="eastAsia"/>
        </w:rPr>
        <w:t>绩效等级</w:t>
      </w:r>
      <w:r>
        <w:rPr>
          <w:rFonts w:hint="eastAsia"/>
          <w:lang w:val="en-US"/>
        </w:rPr>
        <w:t>：优秀</w:t>
      </w:r>
    </w:p>
    <w:p>
      <w:pPr>
        <w:pStyle w:val="69"/>
        <w:rPr>
          <w:lang w:val="en-US"/>
        </w:rPr>
      </w:pPr>
    </w:p>
    <w:p>
      <w:pPr>
        <w:pStyle w:val="63"/>
        <w:spacing w:line="240" w:lineRule="auto"/>
        <w:ind w:firstLine="560"/>
        <w:rPr>
          <w:lang w:val="en-US"/>
        </w:rPr>
      </w:pPr>
      <w:bookmarkStart w:id="4" w:name="_Toc517260674"/>
      <w:r>
        <w:rPr>
          <w:rFonts w:hint="eastAsia"/>
          <w:lang w:val="en-US"/>
        </w:rPr>
        <w:t>（</w:t>
      </w:r>
      <w:r>
        <w:rPr>
          <w:rFonts w:hint="eastAsia"/>
        </w:rPr>
        <w:t>二</w:t>
      </w:r>
      <w:r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>
      <w:pPr>
        <w:pStyle w:val="63"/>
        <w:spacing w:line="240" w:lineRule="auto"/>
        <w:ind w:firstLine="440"/>
        <w:rPr>
          <w:rFonts w:ascii="宋体" w:hAnsi="宋体" w:cs="宋体"/>
          <w:sz w:val="22"/>
          <w:lang w:val="en-US"/>
        </w:rPr>
      </w:pPr>
      <w:r>
        <w:rPr>
          <w:rFonts w:hint="eastAsia" w:ascii="宋体" w:hAnsi="宋体" w:cs="宋体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</w:p>
    <w:p>
      <w:pPr>
        <w:pStyle w:val="63"/>
        <w:spacing w:line="240" w:lineRule="auto"/>
        <w:ind w:firstLine="440"/>
        <w:rPr>
          <w:rFonts w:hint="eastAsia" w:ascii="Times New Roman" w:hAnsi="Times New Roman" w:eastAsia="仿宋_GB2312" w:cs="Times New Roman"/>
          <w:b w:val="0"/>
          <w:bCs w:val="0"/>
          <w:kern w:val="0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0"/>
          <w:sz w:val="28"/>
          <w:szCs w:val="28"/>
          <w:lang w:val="en-US" w:eastAsia="zh-CN" w:bidi="ar-SA"/>
        </w:rPr>
        <w:t>管好用好办公经费，提高办公经费的使用效率，通过强化管理，厉行节约，加强财务核算，加强审核监督，有效控制日常经费支出的增长，建设节约型政府。</w:t>
      </w:r>
    </w:p>
    <w:p>
      <w:pPr>
        <w:pStyle w:val="63"/>
        <w:spacing w:line="240" w:lineRule="auto"/>
        <w:ind w:firstLine="440"/>
        <w:rPr>
          <w:lang w:val="en-US"/>
        </w:rPr>
      </w:pPr>
      <w:r>
        <w:rPr>
          <w:rFonts w:hint="eastAsia" w:ascii="仿宋" w:hAnsi="仿宋" w:eastAsia="仿宋" w:cs="宋体"/>
          <w:sz w:val="22"/>
        </w:rPr>
        <w:t>已完成指标</w:t>
      </w:r>
      <w:r>
        <w:rPr>
          <w:rFonts w:ascii="仿宋" w:hAnsi="仿宋" w:eastAsia="仿宋" w:cs="宋体"/>
          <w:sz w:val="22"/>
          <w:lang w:val="en-US"/>
        </w:rPr>
        <w:t>:</w:t>
      </w:r>
    </w:p>
    <w:tbl>
      <w:tblPr>
        <w:tblStyle w:val="20"/>
        <w:tblW w:w="53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9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3079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指标名称</w:t>
            </w:r>
          </w:p>
        </w:tc>
        <w:tc>
          <w:tcPr>
            <w:tcW w:w="2268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资金到位率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专款专用率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资金发放及时率（%）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预算执行率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100.00%</w:t>
            </w:r>
          </w:p>
        </w:tc>
      </w:tr>
    </w:tbl>
    <w:p>
      <w:pPr>
        <w:pStyle w:val="36"/>
        <w:ind w:firstLine="420"/>
        <w:jc w:val="both"/>
      </w:pPr>
      <w:r>
        <w:rPr>
          <w:rFonts w:hint="eastAsia" w:ascii="仿宋" w:hAnsi="仿宋" w:eastAsia="仿宋" w:cs="宋体"/>
          <w:bCs/>
          <w:sz w:val="22"/>
          <w:lang w:val="en-US"/>
        </w:rPr>
        <w:t>未</w:t>
      </w:r>
      <w:r>
        <w:rPr>
          <w:rFonts w:hint="eastAsia" w:ascii="仿宋" w:hAnsi="仿宋" w:eastAsia="仿宋" w:cs="宋体"/>
          <w:bCs/>
          <w:sz w:val="22"/>
        </w:rPr>
        <w:t>完成指标</w:t>
      </w:r>
    </w:p>
    <w:tbl>
      <w:tblPr>
        <w:tblStyle w:val="20"/>
        <w:tblW w:w="8506" w:type="dxa"/>
        <w:tblInd w:w="-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9"/>
        <w:gridCol w:w="2268"/>
        <w:gridCol w:w="3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119" w:type="dxa"/>
            <w:shd w:val="clear" w:color="000000" w:fill="BFBFB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指标名称</w:t>
            </w:r>
          </w:p>
        </w:tc>
        <w:tc>
          <w:tcPr>
            <w:tcW w:w="2268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偏差率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职工满意度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88.89%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11.11%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提高工作积极性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90%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10%</w:t>
            </w:r>
          </w:p>
        </w:tc>
      </w:tr>
    </w:tbl>
    <w:p>
      <w:pPr>
        <w:pStyle w:val="45"/>
        <w:spacing w:line="240" w:lineRule="auto"/>
        <w:rPr>
          <w:lang w:val="en-US"/>
        </w:rPr>
      </w:pPr>
      <w:bookmarkStart w:id="5" w:name="_Toc490218269"/>
      <w:bookmarkStart w:id="6" w:name="_Toc488925447"/>
      <w:bookmarkStart w:id="7" w:name="_Toc398675340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>
      <w:pPr>
        <w:pStyle w:val="63"/>
        <w:spacing w:line="240" w:lineRule="auto"/>
        <w:ind w:firstLine="560"/>
      </w:pPr>
      <w:bookmarkStart w:id="9" w:name="_Toc517260677"/>
      <w:r>
        <w:rPr>
          <w:rFonts w:hint="eastAsia"/>
        </w:rPr>
        <w:t>（一）改进措施和建议</w:t>
      </w:r>
      <w:bookmarkEnd w:id="9"/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对项目决策的建议：</w:t>
      </w:r>
    </w:p>
    <w:p>
      <w:pPr>
        <w:pStyle w:val="69"/>
        <w:rPr>
          <w:lang w:val="en-US"/>
        </w:rPr>
      </w:pPr>
      <w:r>
        <w:rPr>
          <w:rFonts w:hint="eastAsia"/>
          <w:lang w:val="en-US"/>
        </w:rPr>
        <w:t>完善和细化各项经费管理办法、逐步建立健全厉行节约的制度体系，提高项目决策科学性和合理性。</w:t>
      </w: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对预算安排与执行的建议：</w:t>
      </w:r>
    </w:p>
    <w:p>
      <w:pPr>
        <w:pStyle w:val="69"/>
        <w:rPr>
          <w:lang w:val="en-US"/>
        </w:rPr>
      </w:pPr>
      <w:r>
        <w:rPr>
          <w:rFonts w:hint="eastAsia"/>
          <w:lang w:val="en-US"/>
        </w:rPr>
        <w:t>预算安排做到科学合理、精打细算，严格执行财务管理办法。</w:t>
      </w: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对资金管理的建议：</w:t>
      </w:r>
    </w:p>
    <w:p>
      <w:pPr>
        <w:pStyle w:val="69"/>
        <w:rPr>
          <w:lang w:val="en-US"/>
        </w:rPr>
      </w:pPr>
      <w:r>
        <w:rPr>
          <w:rFonts w:hint="eastAsia"/>
          <w:lang w:val="en-US"/>
        </w:rPr>
        <w:t>严格做到无预算不支出、超预算不列支，严格控制各项经费的支出规模。</w:t>
      </w: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对项目管理的建议：</w:t>
      </w:r>
    </w:p>
    <w:p>
      <w:pPr>
        <w:pStyle w:val="69"/>
        <w:rPr>
          <w:lang w:val="en-US"/>
        </w:rPr>
      </w:pPr>
      <w:r>
        <w:rPr>
          <w:rFonts w:hint="eastAsia"/>
          <w:lang w:val="en-US"/>
        </w:rPr>
        <w:t>加强部门预算项目管理，1、探索绩效预算管理模式，建立追踪问效机制；2、深化财政改革，完善参与式项目管理；3、树立法制观念，建立健全项目管理监督机制。</w:t>
      </w: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>
      <w:pPr>
        <w:pStyle w:val="69"/>
        <w:rPr>
          <w:rFonts w:hint="eastAsia" w:eastAsia="仿宋_GB2312"/>
          <w:lang w:val="en-US" w:eastAsia="zh-CN"/>
        </w:rPr>
      </w:pPr>
      <w:r>
        <w:rPr>
          <w:rFonts w:hint="eastAsia"/>
          <w:lang w:val="en-US" w:eastAsia="zh-CN"/>
        </w:rPr>
        <w:t>无</w:t>
      </w: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备注：</w:t>
      </w:r>
    </w:p>
    <w:p>
      <w:pPr>
        <w:pStyle w:val="69"/>
        <w:rPr>
          <w:rFonts w:hint="eastAsia" w:eastAsia="仿宋_GB2312"/>
          <w:lang w:eastAsia="zh-CN"/>
        </w:rPr>
      </w:pPr>
      <w:bookmarkStart w:id="10" w:name="_GoBack"/>
      <w:bookmarkEnd w:id="10"/>
      <w:r>
        <w:rPr>
          <w:rFonts w:hint="eastAsia"/>
          <w:lang w:eastAsia="zh-CN"/>
        </w:rPr>
        <w:t>无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Calibri Light">
    <w:altName w:val="Calibri"/>
    <w:panose1 w:val="020F0302020204030204"/>
    <w:charset w:val="00"/>
    <w:family w:val="auto"/>
    <w:pitch w:val="default"/>
    <w:sig w:usb0="00000000" w:usb1="00000000" w:usb2="00000000" w:usb3="00000000" w:csb0="0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Microsoft YaHei UI">
    <w:altName w:val="宋体"/>
    <w:panose1 w:val="00000000000000000000"/>
    <w:charset w:val="86"/>
    <w:family w:val="swiss"/>
    <w:pitch w:val="default"/>
    <w:sig w:usb0="00000000" w:usb1="0000000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>2</w:t>
    </w:r>
    <w: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E4B83"/>
    <w:multiLevelType w:val="multilevel"/>
    <w:tmpl w:val="040E4B83"/>
    <w:lvl w:ilvl="0" w:tentative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02" w:hanging="420"/>
      </w:pPr>
    </w:lvl>
    <w:lvl w:ilvl="2" w:tentative="0">
      <w:start w:val="1"/>
      <w:numFmt w:val="lowerRoman"/>
      <w:lvlText w:val="%3."/>
      <w:lvlJc w:val="right"/>
      <w:pPr>
        <w:ind w:left="1822" w:hanging="420"/>
      </w:pPr>
    </w:lvl>
    <w:lvl w:ilvl="3" w:tentative="0">
      <w:start w:val="1"/>
      <w:numFmt w:val="decimal"/>
      <w:lvlText w:val="%4."/>
      <w:lvlJc w:val="left"/>
      <w:pPr>
        <w:ind w:left="2242" w:hanging="420"/>
      </w:pPr>
    </w:lvl>
    <w:lvl w:ilvl="4" w:tentative="0">
      <w:start w:val="1"/>
      <w:numFmt w:val="lowerLetter"/>
      <w:lvlText w:val="%5)"/>
      <w:lvlJc w:val="left"/>
      <w:pPr>
        <w:ind w:left="2662" w:hanging="420"/>
      </w:pPr>
    </w:lvl>
    <w:lvl w:ilvl="5" w:tentative="0">
      <w:start w:val="1"/>
      <w:numFmt w:val="lowerRoman"/>
      <w:lvlText w:val="%6."/>
      <w:lvlJc w:val="right"/>
      <w:pPr>
        <w:ind w:left="3082" w:hanging="420"/>
      </w:pPr>
    </w:lvl>
    <w:lvl w:ilvl="6" w:tentative="0">
      <w:start w:val="1"/>
      <w:numFmt w:val="decimal"/>
      <w:lvlText w:val="%7."/>
      <w:lvlJc w:val="left"/>
      <w:pPr>
        <w:ind w:left="3502" w:hanging="420"/>
      </w:pPr>
    </w:lvl>
    <w:lvl w:ilvl="7" w:tentative="0">
      <w:start w:val="1"/>
      <w:numFmt w:val="lowerLetter"/>
      <w:lvlText w:val="%8)"/>
      <w:lvlJc w:val="left"/>
      <w:pPr>
        <w:ind w:left="3922" w:hanging="420"/>
      </w:pPr>
    </w:lvl>
    <w:lvl w:ilvl="8" w:tentative="0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105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C0D82"/>
    <w:rsid w:val="003C1AC1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463C66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qFormat="1" w:uiPriority="99" w:semiHidden="0" w:name="annotation reference"/>
    <w:lsdException w:uiPriority="99" w:name="line number"/>
    <w:lsdException w:uiPriority="99" w:name="page number"/>
    <w:lsdException w:qFormat="1" w:uiPriority="99" w:semiHidden="0" w:name="endnote reference"/>
    <w:lsdException w:qFormat="1" w:uiPriority="99" w:semiHidden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7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56"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114"/>
    <w:unhideWhenUsed/>
    <w:qFormat/>
    <w:uiPriority w:val="9"/>
    <w:pPr>
      <w:keepNext/>
      <w:keepLines/>
      <w:spacing w:before="280" w:after="290" w:line="376" w:lineRule="atLeast"/>
      <w:ind w:firstLine="200" w:firstLineChars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22">
    <w:name w:val="Default Paragraph Font"/>
    <w:semiHidden/>
    <w:unhideWhenUsed/>
    <w:qFormat/>
    <w:uiPriority w:val="1"/>
  </w:style>
  <w:style w:type="table" w:default="1" w:styleId="2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82"/>
    <w:unhideWhenUsed/>
    <w:qFormat/>
    <w:uiPriority w:val="99"/>
    <w:rPr>
      <w:rFonts w:ascii="宋体"/>
      <w:kern w:val="0"/>
      <w:sz w:val="18"/>
      <w:szCs w:val="18"/>
      <w:lang w:val="zh-CN"/>
    </w:rPr>
  </w:style>
  <w:style w:type="paragraph" w:styleId="7">
    <w:name w:val="annotation text"/>
    <w:basedOn w:val="1"/>
    <w:link w:val="30"/>
    <w:unhideWhenUsed/>
    <w:qFormat/>
    <w:uiPriority w:val="99"/>
    <w:pPr>
      <w:jc w:val="left"/>
    </w:pPr>
    <w:rPr>
      <w:lang w:val="zh-CN"/>
    </w:rPr>
  </w:style>
  <w:style w:type="paragraph" w:styleId="8">
    <w:name w:val="Body Text Indent"/>
    <w:basedOn w:val="1"/>
    <w:link w:val="47"/>
    <w:unhideWhenUsed/>
    <w:qFormat/>
    <w:uiPriority w:val="99"/>
    <w:pPr>
      <w:spacing w:after="120"/>
      <w:ind w:left="420" w:leftChars="200" w:firstLine="600" w:firstLineChars="200"/>
    </w:pPr>
    <w:rPr>
      <w:rFonts w:eastAsia="仿宋_GB2312"/>
      <w:kern w:val="0"/>
      <w:sz w:val="28"/>
      <w:szCs w:val="20"/>
      <w:lang w:val="zh-CN"/>
    </w:rPr>
  </w:style>
  <w:style w:type="paragraph" w:styleId="9">
    <w:name w:val="toc 3"/>
    <w:basedOn w:val="1"/>
    <w:next w:val="1"/>
    <w:unhideWhenUsed/>
    <w:qFormat/>
    <w:uiPriority w:val="39"/>
    <w:pPr>
      <w:ind w:left="840" w:leftChars="400"/>
    </w:pPr>
    <w:rPr>
      <w:rFonts w:eastAsia="仿宋_GB2312"/>
    </w:rPr>
  </w:style>
  <w:style w:type="paragraph" w:styleId="10">
    <w:name w:val="endnote text"/>
    <w:basedOn w:val="1"/>
    <w:link w:val="70"/>
    <w:unhideWhenUsed/>
    <w:qFormat/>
    <w:uiPriority w:val="99"/>
    <w:pPr>
      <w:snapToGrid w:val="0"/>
      <w:jc w:val="left"/>
    </w:pPr>
    <w:rPr>
      <w:lang w:val="zh-CN"/>
    </w:rPr>
  </w:style>
  <w:style w:type="paragraph" w:styleId="11">
    <w:name w:val="Balloon Text"/>
    <w:basedOn w:val="1"/>
    <w:link w:val="64"/>
    <w:unhideWhenUsed/>
    <w:qFormat/>
    <w:uiPriority w:val="99"/>
    <w:rPr>
      <w:sz w:val="18"/>
      <w:szCs w:val="18"/>
      <w:lang w:val="zh-CN"/>
    </w:rPr>
  </w:style>
  <w:style w:type="paragraph" w:styleId="12">
    <w:name w:val="foot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13">
    <w:name w:val="header"/>
    <w:basedOn w:val="1"/>
    <w:link w:val="4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14">
    <w:name w:val="toc 1"/>
    <w:basedOn w:val="1"/>
    <w:next w:val="1"/>
    <w:unhideWhenUsed/>
    <w:qFormat/>
    <w:uiPriority w:val="39"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15">
    <w:name w:val="footnote text"/>
    <w:basedOn w:val="1"/>
    <w:link w:val="59"/>
    <w:unhideWhenUsed/>
    <w:qFormat/>
    <w:uiPriority w:val="99"/>
    <w:pPr>
      <w:snapToGrid w:val="0"/>
      <w:jc w:val="left"/>
    </w:pPr>
    <w:rPr>
      <w:sz w:val="18"/>
      <w:szCs w:val="18"/>
      <w:lang w:val="zh-CN"/>
    </w:rPr>
  </w:style>
  <w:style w:type="paragraph" w:styleId="16">
    <w:name w:val="toc 2"/>
    <w:basedOn w:val="1"/>
    <w:next w:val="1"/>
    <w:unhideWhenUsed/>
    <w:qFormat/>
    <w:uiPriority w:val="39"/>
    <w:pPr>
      <w:ind w:left="420" w:leftChars="200"/>
    </w:pPr>
    <w:rPr>
      <w:rFonts w:eastAsia="仿宋_GB2312"/>
      <w:sz w:val="28"/>
    </w:rPr>
  </w:style>
  <w:style w:type="paragraph" w:styleId="1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8">
    <w:name w:val="Title"/>
    <w:basedOn w:val="1"/>
    <w:next w:val="1"/>
    <w:link w:val="117"/>
    <w:qFormat/>
    <w:uiPriority w:val="10"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19">
    <w:name w:val="annotation subject"/>
    <w:basedOn w:val="7"/>
    <w:next w:val="7"/>
    <w:link w:val="42"/>
    <w:unhideWhenUsed/>
    <w:qFormat/>
    <w:uiPriority w:val="99"/>
    <w:rPr>
      <w:b/>
      <w:bCs/>
    </w:rPr>
  </w:style>
  <w:style w:type="table" w:styleId="21">
    <w:name w:val="Table Grid"/>
    <w:basedOn w:val="20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23">
    <w:name w:val="endnote reference"/>
    <w:unhideWhenUsed/>
    <w:qFormat/>
    <w:uiPriority w:val="99"/>
    <w:rPr>
      <w:vertAlign w:val="superscript"/>
    </w:rPr>
  </w:style>
  <w:style w:type="character" w:styleId="24">
    <w:name w:val="FollowedHyperlink"/>
    <w:unhideWhenUsed/>
    <w:qFormat/>
    <w:uiPriority w:val="99"/>
    <w:rPr>
      <w:color w:val="800080"/>
      <w:u w:val="single"/>
    </w:rPr>
  </w:style>
  <w:style w:type="character" w:styleId="25">
    <w:name w:val="Emphasis"/>
    <w:qFormat/>
    <w:uiPriority w:val="20"/>
    <w:rPr>
      <w:i/>
      <w:iCs/>
    </w:rPr>
  </w:style>
  <w:style w:type="character" w:styleId="26">
    <w:name w:val="Hyperlink"/>
    <w:unhideWhenUsed/>
    <w:qFormat/>
    <w:uiPriority w:val="99"/>
    <w:rPr>
      <w:color w:val="0000FF"/>
      <w:u w:val="single"/>
    </w:rPr>
  </w:style>
  <w:style w:type="character" w:styleId="27">
    <w:name w:val="annotation reference"/>
    <w:unhideWhenUsed/>
    <w:qFormat/>
    <w:uiPriority w:val="99"/>
    <w:rPr>
      <w:sz w:val="21"/>
      <w:szCs w:val="21"/>
    </w:rPr>
  </w:style>
  <w:style w:type="character" w:styleId="28">
    <w:name w:val="footnote reference"/>
    <w:unhideWhenUsed/>
    <w:qFormat/>
    <w:uiPriority w:val="99"/>
    <w:rPr>
      <w:vertAlign w:val="superscript"/>
    </w:rPr>
  </w:style>
  <w:style w:type="character" w:customStyle="1" w:styleId="29">
    <w:name w:val="页脚 Char1"/>
    <w:semiHidden/>
    <w:qFormat/>
    <w:uiPriority w:val="99"/>
    <w:rPr>
      <w:kern w:val="2"/>
      <w:sz w:val="18"/>
      <w:szCs w:val="18"/>
    </w:rPr>
  </w:style>
  <w:style w:type="character" w:customStyle="1" w:styleId="30">
    <w:name w:val="批注文字字符"/>
    <w:link w:val="7"/>
    <w:qFormat/>
    <w:uiPriority w:val="99"/>
    <w:rPr>
      <w:kern w:val="2"/>
      <w:sz w:val="21"/>
      <w:szCs w:val="22"/>
    </w:rPr>
  </w:style>
  <w:style w:type="character" w:customStyle="1" w:styleId="31">
    <w:name w:val="已访问的超链接1"/>
    <w:unhideWhenUsed/>
    <w:qFormat/>
    <w:uiPriority w:val="99"/>
    <w:rPr>
      <w:color w:val="800080"/>
      <w:u w:val="single"/>
    </w:rPr>
  </w:style>
  <w:style w:type="character" w:customStyle="1" w:styleId="32">
    <w:name w:val="font4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33">
    <w:name w:val="xl74 Char"/>
    <w:link w:val="34"/>
    <w:qFormat/>
    <w:uiPriority w:val="0"/>
    <w:rPr>
      <w:rFonts w:ascii="宋体" w:hAnsi="宋体" w:cs="宋体"/>
      <w:kern w:val="0"/>
      <w:sz w:val="24"/>
      <w:szCs w:val="24"/>
    </w:rPr>
  </w:style>
  <w:style w:type="paragraph" w:customStyle="1" w:styleId="34">
    <w:name w:val="xl74"/>
    <w:basedOn w:val="1"/>
    <w:link w:val="33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35">
    <w:name w:val="闻政表 Char"/>
    <w:link w:val="36"/>
    <w:qFormat/>
    <w:uiPriority w:val="0"/>
    <w:rPr>
      <w:rFonts w:ascii="Times New Roman" w:hAnsi="Times New Roman" w:eastAsia="仿宋_GB2312"/>
      <w:b/>
      <w:sz w:val="24"/>
      <w:szCs w:val="28"/>
    </w:rPr>
  </w:style>
  <w:style w:type="paragraph" w:customStyle="1" w:styleId="36">
    <w:name w:val="闻政表"/>
    <w:basedOn w:val="1"/>
    <w:link w:val="35"/>
    <w:qFormat/>
    <w:uiPriority w:val="0"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37">
    <w:name w:val="页脚字符"/>
    <w:link w:val="12"/>
    <w:qFormat/>
    <w:uiPriority w:val="99"/>
    <w:rPr>
      <w:sz w:val="18"/>
      <w:szCs w:val="18"/>
    </w:rPr>
  </w:style>
  <w:style w:type="character" w:customStyle="1" w:styleId="38">
    <w:name w:val="闻政标题2 Char"/>
    <w:link w:val="39"/>
    <w:qFormat/>
    <w:uiPriority w:val="0"/>
    <w:rPr>
      <w:rFonts w:ascii="黑体" w:hAnsi="黑体" w:eastAsia="黑体" w:cs="Times New Roman"/>
      <w:b/>
      <w:bCs/>
      <w:sz w:val="32"/>
      <w:szCs w:val="32"/>
    </w:rPr>
  </w:style>
  <w:style w:type="paragraph" w:customStyle="1" w:styleId="39">
    <w:name w:val="闻政标题2"/>
    <w:basedOn w:val="3"/>
    <w:link w:val="38"/>
    <w:qFormat/>
    <w:uiPriority w:val="0"/>
    <w:pPr>
      <w:spacing w:before="240" w:after="60" w:line="240" w:lineRule="auto"/>
      <w:jc w:val="center"/>
    </w:pPr>
    <w:rPr>
      <w:rFonts w:ascii="黑体" w:hAnsi="黑体" w:eastAsia="黑体"/>
    </w:rPr>
  </w:style>
  <w:style w:type="character" w:customStyle="1" w:styleId="40">
    <w:name w:val="明显参考1"/>
    <w:qFormat/>
    <w:uiPriority w:val="32"/>
    <w:rPr>
      <w:b/>
      <w:bCs/>
      <w:smallCaps/>
      <w:color w:val="5B9BD5"/>
      <w:spacing w:val="5"/>
    </w:rPr>
  </w:style>
  <w:style w:type="character" w:customStyle="1" w:styleId="41">
    <w:name w:val="页眉字符"/>
    <w:link w:val="13"/>
    <w:qFormat/>
    <w:uiPriority w:val="99"/>
    <w:rPr>
      <w:sz w:val="18"/>
      <w:szCs w:val="18"/>
    </w:rPr>
  </w:style>
  <w:style w:type="character" w:customStyle="1" w:styleId="42">
    <w:name w:val="批注主题字符"/>
    <w:link w:val="19"/>
    <w:qFormat/>
    <w:uiPriority w:val="99"/>
    <w:rPr>
      <w:b/>
      <w:bCs/>
      <w:kern w:val="2"/>
      <w:sz w:val="21"/>
      <w:szCs w:val="22"/>
    </w:rPr>
  </w:style>
  <w:style w:type="character" w:customStyle="1" w:styleId="43">
    <w:name w:val="批注框文本 Char1"/>
    <w:semiHidden/>
    <w:qFormat/>
    <w:uiPriority w:val="99"/>
    <w:rPr>
      <w:kern w:val="2"/>
      <w:sz w:val="18"/>
      <w:szCs w:val="18"/>
    </w:rPr>
  </w:style>
  <w:style w:type="character" w:customStyle="1" w:styleId="44">
    <w:name w:val="闻政标题3 Char"/>
    <w:link w:val="45"/>
    <w:qFormat/>
    <w:uiPriority w:val="0"/>
    <w:rPr>
      <w:rFonts w:ascii="黑体" w:hAnsi="黑体" w:eastAsia="黑体"/>
      <w:bCs/>
      <w:sz w:val="32"/>
      <w:szCs w:val="32"/>
    </w:rPr>
  </w:style>
  <w:style w:type="paragraph" w:customStyle="1" w:styleId="45">
    <w:name w:val="闻政标题3"/>
    <w:basedOn w:val="4"/>
    <w:link w:val="44"/>
    <w:qFormat/>
    <w:uiPriority w:val="0"/>
    <w:pPr>
      <w:spacing w:before="120" w:after="60" w:line="500" w:lineRule="exact"/>
      <w:jc w:val="left"/>
      <w:outlineLvl w:val="0"/>
    </w:pPr>
    <w:rPr>
      <w:rFonts w:ascii="黑体" w:hAnsi="黑体" w:eastAsia="黑体"/>
      <w:b w:val="0"/>
    </w:rPr>
  </w:style>
  <w:style w:type="character" w:customStyle="1" w:styleId="46">
    <w:name w:val="批注主题 Char1"/>
    <w:semiHidden/>
    <w:qFormat/>
    <w:uiPriority w:val="99"/>
    <w:rPr>
      <w:b/>
      <w:bCs/>
      <w:kern w:val="2"/>
      <w:sz w:val="21"/>
      <w:szCs w:val="22"/>
    </w:rPr>
  </w:style>
  <w:style w:type="character" w:customStyle="1" w:styleId="47">
    <w:name w:val="正文文本缩进字符"/>
    <w:link w:val="8"/>
    <w:semiHidden/>
    <w:qFormat/>
    <w:uiPriority w:val="99"/>
    <w:rPr>
      <w:rFonts w:eastAsia="仿宋_GB2312"/>
      <w:sz w:val="28"/>
    </w:rPr>
  </w:style>
  <w:style w:type="character" w:customStyle="1" w:styleId="48">
    <w:name w:val="闻政表注 Char"/>
    <w:link w:val="49"/>
    <w:qFormat/>
    <w:uiPriority w:val="0"/>
    <w:rPr>
      <w:rFonts w:ascii="Times New Roman" w:hAnsi="Times New Roman" w:eastAsia="仿宋_GB2312" w:cs="Arial"/>
      <w:sz w:val="21"/>
      <w:szCs w:val="21"/>
    </w:rPr>
  </w:style>
  <w:style w:type="paragraph" w:customStyle="1" w:styleId="49">
    <w:name w:val="闻政表注"/>
    <w:basedOn w:val="1"/>
    <w:link w:val="48"/>
    <w:qFormat/>
    <w:uiPriority w:val="0"/>
    <w:pPr>
      <w:ind w:firstLine="420" w:firstLineChars="200"/>
    </w:pPr>
    <w:rPr>
      <w:rFonts w:eastAsia="仿宋_GB2312"/>
      <w:kern w:val="0"/>
      <w:szCs w:val="21"/>
      <w:lang w:val="zh-CN"/>
    </w:rPr>
  </w:style>
  <w:style w:type="character" w:customStyle="1" w:styleId="50">
    <w:name w:val="font6 Char"/>
    <w:link w:val="51"/>
    <w:qFormat/>
    <w:uiPriority w:val="0"/>
    <w:rPr>
      <w:rFonts w:ascii="宋体" w:hAnsi="宋体" w:cs="宋体"/>
      <w:kern w:val="0"/>
      <w:sz w:val="18"/>
      <w:szCs w:val="18"/>
    </w:rPr>
  </w:style>
  <w:style w:type="paragraph" w:customStyle="1" w:styleId="51">
    <w:name w:val="font6"/>
    <w:basedOn w:val="1"/>
    <w:link w:val="50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52">
    <w:name w:val="文档结构图 Char1"/>
    <w:semiHidden/>
    <w:qFormat/>
    <w:uiPriority w:val="99"/>
    <w:rPr>
      <w:rFonts w:ascii="Microsoft YaHei UI" w:eastAsia="Microsoft YaHei UI"/>
      <w:kern w:val="2"/>
      <w:sz w:val="18"/>
      <w:szCs w:val="18"/>
    </w:rPr>
  </w:style>
  <w:style w:type="character" w:customStyle="1" w:styleId="53">
    <w:name w:val="闻政标题1 Char"/>
    <w:link w:val="54"/>
    <w:qFormat/>
    <w:uiPriority w:val="0"/>
    <w:rPr>
      <w:rFonts w:ascii="黑体" w:hAnsi="黑体" w:eastAsia="黑体"/>
      <w:b/>
      <w:bCs/>
      <w:kern w:val="44"/>
      <w:sz w:val="36"/>
      <w:szCs w:val="36"/>
    </w:rPr>
  </w:style>
  <w:style w:type="paragraph" w:customStyle="1" w:styleId="54">
    <w:name w:val="闻政标题1"/>
    <w:basedOn w:val="2"/>
    <w:link w:val="53"/>
    <w:qFormat/>
    <w:uiPriority w:val="0"/>
    <w:pPr>
      <w:spacing w:before="360" w:after="180" w:line="240" w:lineRule="auto"/>
      <w:jc w:val="center"/>
    </w:pPr>
    <w:rPr>
      <w:rFonts w:ascii="黑体" w:hAnsi="黑体" w:eastAsia="黑体"/>
      <w:sz w:val="36"/>
      <w:szCs w:val="36"/>
    </w:rPr>
  </w:style>
  <w:style w:type="character" w:customStyle="1" w:styleId="55">
    <w:name w:val="脚注文本 Char1"/>
    <w:semiHidden/>
    <w:qFormat/>
    <w:uiPriority w:val="99"/>
    <w:rPr>
      <w:kern w:val="2"/>
      <w:sz w:val="18"/>
      <w:szCs w:val="18"/>
    </w:rPr>
  </w:style>
  <w:style w:type="character" w:customStyle="1" w:styleId="56">
    <w:name w:val="标题 3字符"/>
    <w:link w:val="4"/>
    <w:qFormat/>
    <w:uiPriority w:val="9"/>
    <w:rPr>
      <w:b/>
      <w:bCs/>
      <w:sz w:val="32"/>
      <w:szCs w:val="32"/>
    </w:rPr>
  </w:style>
  <w:style w:type="character" w:customStyle="1" w:styleId="57">
    <w:name w:val="绩效评价 Char"/>
    <w:link w:val="58"/>
    <w:qFormat/>
    <w:uiPriority w:val="0"/>
    <w:rPr>
      <w:rFonts w:ascii="黑体" w:hAnsi="黑体" w:eastAsia="黑体"/>
      <w:b/>
      <w:bCs/>
      <w:kern w:val="44"/>
      <w:sz w:val="32"/>
      <w:szCs w:val="32"/>
    </w:rPr>
  </w:style>
  <w:style w:type="paragraph" w:customStyle="1" w:styleId="58">
    <w:name w:val="绩效评价"/>
    <w:basedOn w:val="2"/>
    <w:link w:val="57"/>
    <w:qFormat/>
    <w:uiPriority w:val="0"/>
    <w:pPr>
      <w:spacing w:before="60" w:after="60" w:line="360" w:lineRule="auto"/>
    </w:pPr>
    <w:rPr>
      <w:rFonts w:ascii="黑体" w:hAnsi="黑体" w:eastAsia="黑体"/>
      <w:sz w:val="32"/>
      <w:szCs w:val="32"/>
    </w:rPr>
  </w:style>
  <w:style w:type="character" w:customStyle="1" w:styleId="59">
    <w:name w:val="脚注文本字符"/>
    <w:link w:val="15"/>
    <w:qFormat/>
    <w:uiPriority w:val="99"/>
    <w:rPr>
      <w:kern w:val="2"/>
      <w:sz w:val="18"/>
      <w:szCs w:val="18"/>
    </w:rPr>
  </w:style>
  <w:style w:type="character" w:customStyle="1" w:styleId="60">
    <w:name w:val="闻政标题6 Char"/>
    <w:link w:val="61"/>
    <w:qFormat/>
    <w:uiPriority w:val="0"/>
    <w:rPr>
      <w:rFonts w:ascii="Times New Roman" w:hAnsi="Times New Roman" w:eastAsia="仿宋_GB2312"/>
      <w:b/>
      <w:sz w:val="28"/>
      <w:szCs w:val="28"/>
    </w:rPr>
  </w:style>
  <w:style w:type="paragraph" w:customStyle="1" w:styleId="61">
    <w:name w:val="闻政标题6"/>
    <w:basedOn w:val="1"/>
    <w:link w:val="60"/>
    <w:qFormat/>
    <w:uiPriority w:val="0"/>
    <w:pPr>
      <w:spacing w:before="120" w:after="60" w:line="500" w:lineRule="exact"/>
      <w:ind w:firstLine="200" w:firstLineChars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62">
    <w:name w:val="闻政标题4 Char"/>
    <w:link w:val="63"/>
    <w:qFormat/>
    <w:uiPriority w:val="0"/>
    <w:rPr>
      <w:rFonts w:ascii="Times New Roman" w:hAnsi="Times New Roman" w:eastAsia="仿宋_GB2312"/>
      <w:b/>
      <w:bCs/>
      <w:sz w:val="28"/>
      <w:szCs w:val="32"/>
    </w:rPr>
  </w:style>
  <w:style w:type="paragraph" w:customStyle="1" w:styleId="63">
    <w:name w:val="闻政标题4"/>
    <w:basedOn w:val="3"/>
    <w:link w:val="62"/>
    <w:qFormat/>
    <w:uiPriority w:val="0"/>
    <w:pPr>
      <w:spacing w:before="120" w:after="60" w:line="500" w:lineRule="exact"/>
      <w:ind w:firstLine="200" w:firstLineChars="200"/>
      <w:jc w:val="left"/>
    </w:pPr>
    <w:rPr>
      <w:rFonts w:ascii="Times New Roman" w:hAnsi="Times New Roman" w:eastAsia="仿宋_GB2312"/>
      <w:sz w:val="28"/>
    </w:rPr>
  </w:style>
  <w:style w:type="character" w:customStyle="1" w:styleId="64">
    <w:name w:val="批注框文本字符"/>
    <w:link w:val="11"/>
    <w:qFormat/>
    <w:uiPriority w:val="99"/>
    <w:rPr>
      <w:kern w:val="2"/>
      <w:sz w:val="18"/>
      <w:szCs w:val="18"/>
    </w:rPr>
  </w:style>
  <w:style w:type="character" w:customStyle="1" w:styleId="65">
    <w:name w:val="文档结构图 Char2"/>
    <w:semiHidden/>
    <w:qFormat/>
    <w:uiPriority w:val="99"/>
    <w:rPr>
      <w:rFonts w:ascii="宋体"/>
      <w:kern w:val="2"/>
      <w:sz w:val="18"/>
      <w:szCs w:val="18"/>
    </w:rPr>
  </w:style>
  <w:style w:type="character" w:customStyle="1" w:styleId="66">
    <w:name w:val="列出段落字符"/>
    <w:link w:val="67"/>
    <w:qFormat/>
    <w:uiPriority w:val="34"/>
  </w:style>
  <w:style w:type="paragraph" w:styleId="67">
    <w:name w:val="List Paragraph"/>
    <w:basedOn w:val="1"/>
    <w:link w:val="66"/>
    <w:qFormat/>
    <w:uiPriority w:val="34"/>
    <w:pPr>
      <w:ind w:firstLine="420" w:firstLineChars="200"/>
    </w:pPr>
    <w:rPr>
      <w:kern w:val="0"/>
      <w:sz w:val="20"/>
      <w:szCs w:val="20"/>
    </w:rPr>
  </w:style>
  <w:style w:type="character" w:customStyle="1" w:styleId="68">
    <w:name w:val="闻政正文 Char"/>
    <w:link w:val="69"/>
    <w:qFormat/>
    <w:uiPriority w:val="0"/>
    <w:rPr>
      <w:rFonts w:ascii="Times New Roman" w:hAnsi="Times New Roman" w:eastAsia="仿宋_GB2312"/>
      <w:sz w:val="28"/>
      <w:szCs w:val="28"/>
    </w:rPr>
  </w:style>
  <w:style w:type="paragraph" w:customStyle="1" w:styleId="69">
    <w:name w:val="闻政正文"/>
    <w:basedOn w:val="1"/>
    <w:link w:val="68"/>
    <w:qFormat/>
    <w:uiPriority w:val="0"/>
    <w:pPr>
      <w:spacing w:line="500" w:lineRule="exact"/>
      <w:ind w:firstLine="560" w:firstLineChars="200"/>
    </w:pPr>
    <w:rPr>
      <w:rFonts w:eastAsia="仿宋_GB2312"/>
      <w:kern w:val="0"/>
      <w:sz w:val="28"/>
      <w:szCs w:val="28"/>
      <w:lang w:val="zh-CN"/>
    </w:rPr>
  </w:style>
  <w:style w:type="character" w:customStyle="1" w:styleId="70">
    <w:name w:val="尾注文本字符"/>
    <w:link w:val="10"/>
    <w:semiHidden/>
    <w:qFormat/>
    <w:uiPriority w:val="99"/>
    <w:rPr>
      <w:kern w:val="2"/>
      <w:sz w:val="21"/>
      <w:szCs w:val="22"/>
    </w:rPr>
  </w:style>
  <w:style w:type="character" w:customStyle="1" w:styleId="71">
    <w:name w:val="闻政标题5 Char"/>
    <w:link w:val="72"/>
    <w:qFormat/>
    <w:uiPriority w:val="0"/>
    <w:rPr>
      <w:rFonts w:ascii="Times New Roman" w:hAnsi="Times New Roman" w:eastAsia="仿宋_GB2312"/>
      <w:b/>
      <w:sz w:val="28"/>
      <w:szCs w:val="28"/>
    </w:rPr>
  </w:style>
  <w:style w:type="paragraph" w:customStyle="1" w:styleId="72">
    <w:name w:val="闻政标题5"/>
    <w:basedOn w:val="1"/>
    <w:link w:val="71"/>
    <w:qFormat/>
    <w:uiPriority w:val="0"/>
    <w:pPr>
      <w:spacing w:before="120" w:after="60" w:line="500" w:lineRule="exact"/>
      <w:ind w:firstLine="200" w:firstLineChars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73">
    <w:name w:val="页眉 Char1"/>
    <w:semiHidden/>
    <w:qFormat/>
    <w:uiPriority w:val="99"/>
    <w:rPr>
      <w:kern w:val="2"/>
      <w:sz w:val="18"/>
      <w:szCs w:val="18"/>
    </w:rPr>
  </w:style>
  <w:style w:type="character" w:customStyle="1" w:styleId="74">
    <w:name w:val="标题 2字符"/>
    <w:link w:val="3"/>
    <w:qFormat/>
    <w:uiPriority w:val="9"/>
    <w:rPr>
      <w:rFonts w:ascii="Cambria" w:hAnsi="Cambria" w:cs="Times New Roman"/>
      <w:b/>
      <w:bCs/>
      <w:sz w:val="32"/>
      <w:szCs w:val="32"/>
    </w:rPr>
  </w:style>
  <w:style w:type="character" w:customStyle="1" w:styleId="75">
    <w:name w:val="font31"/>
    <w:qFormat/>
    <w:uiPriority w:val="0"/>
    <w:rPr>
      <w:rFonts w:hint="default" w:ascii="Times New Roman" w:hAnsi="Times New Roman" w:cs="Times New Roman"/>
      <w:color w:val="FF0000"/>
      <w:sz w:val="20"/>
      <w:szCs w:val="20"/>
      <w:u w:val="none"/>
    </w:rPr>
  </w:style>
  <w:style w:type="character" w:customStyle="1" w:styleId="76">
    <w:name w:val="font7 Char"/>
    <w:link w:val="77"/>
    <w:qFormat/>
    <w:uiPriority w:val="0"/>
    <w:rPr>
      <w:rFonts w:ascii="仿宋_GB2312" w:hAnsi="宋体" w:eastAsia="仿宋_GB2312" w:cs="宋体"/>
      <w:b/>
      <w:bCs/>
      <w:kern w:val="0"/>
      <w:sz w:val="24"/>
      <w:szCs w:val="24"/>
    </w:rPr>
  </w:style>
  <w:style w:type="paragraph" w:customStyle="1" w:styleId="77">
    <w:name w:val="font7"/>
    <w:basedOn w:val="1"/>
    <w:link w:val="76"/>
    <w:qFormat/>
    <w:uiPriority w:val="0"/>
    <w:pPr>
      <w:widowControl/>
      <w:spacing w:before="100" w:beforeAutospacing="1" w:after="100" w:afterAutospacing="1"/>
      <w:jc w:val="left"/>
    </w:pPr>
    <w:rPr>
      <w:rFonts w:ascii="仿宋_GB2312" w:hAnsi="宋体" w:eastAsia="仿宋_GB2312"/>
      <w:b/>
      <w:bCs/>
      <w:kern w:val="0"/>
      <w:sz w:val="24"/>
      <w:szCs w:val="24"/>
      <w:lang w:val="zh-CN"/>
    </w:rPr>
  </w:style>
  <w:style w:type="character" w:customStyle="1" w:styleId="78">
    <w:name w:val="闻政图 Char"/>
    <w:link w:val="79"/>
    <w:qFormat/>
    <w:uiPriority w:val="0"/>
    <w:rPr>
      <w:rFonts w:ascii="Times New Roman" w:hAnsi="Times New Roman" w:eastAsia="仿宋_GB2312"/>
      <w:b/>
      <w:sz w:val="24"/>
      <w:szCs w:val="28"/>
    </w:rPr>
  </w:style>
  <w:style w:type="paragraph" w:customStyle="1" w:styleId="79">
    <w:name w:val="闻政图"/>
    <w:basedOn w:val="1"/>
    <w:link w:val="78"/>
    <w:qFormat/>
    <w:uiPriority w:val="0"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80">
    <w:name w:val="font2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81">
    <w:name w:val="批注文字 Char"/>
    <w:qFormat/>
    <w:uiPriority w:val="99"/>
    <w:rPr>
      <w:kern w:val="2"/>
      <w:sz w:val="21"/>
      <w:szCs w:val="22"/>
    </w:rPr>
  </w:style>
  <w:style w:type="character" w:customStyle="1" w:styleId="82">
    <w:name w:val="文档结构图字符"/>
    <w:link w:val="6"/>
    <w:qFormat/>
    <w:uiPriority w:val="99"/>
    <w:rPr>
      <w:rFonts w:ascii="宋体"/>
      <w:sz w:val="18"/>
      <w:szCs w:val="18"/>
    </w:rPr>
  </w:style>
  <w:style w:type="character" w:customStyle="1" w:styleId="83">
    <w:name w:val="标题 1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84">
    <w:name w:val="succed-big2"/>
    <w:qFormat/>
    <w:uiPriority w:val="0"/>
    <w:rPr>
      <w:rFonts w:hint="eastAsia" w:ascii="黑体" w:hAnsi="黑体" w:eastAsia="黑体"/>
      <w:color w:val="FF0000"/>
      <w:sz w:val="42"/>
      <w:szCs w:val="42"/>
    </w:rPr>
  </w:style>
  <w:style w:type="character" w:customStyle="1" w:styleId="85">
    <w:name w:val="正文-闻政 Char"/>
    <w:link w:val="86"/>
    <w:qFormat/>
    <w:uiPriority w:val="0"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86">
    <w:name w:val="正文-闻政"/>
    <w:link w:val="85"/>
    <w:qFormat/>
    <w:uiPriority w:val="0"/>
    <w:pPr>
      <w:spacing w:line="500" w:lineRule="exact"/>
      <w:ind w:firstLine="200" w:firstLineChars="200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paragraph" w:customStyle="1" w:styleId="87">
    <w:name w:val="xl72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8">
    <w:name w:val="xl83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89">
    <w:name w:val="列出段落2"/>
    <w:basedOn w:val="1"/>
    <w:qFormat/>
    <w:uiPriority w:val="34"/>
    <w:pPr>
      <w:ind w:firstLine="420" w:firstLineChars="200"/>
    </w:pPr>
    <w:rPr>
      <w:rFonts w:eastAsia="仿宋_GB2312" w:cs="黑体"/>
      <w:sz w:val="28"/>
    </w:rPr>
  </w:style>
  <w:style w:type="paragraph" w:customStyle="1" w:styleId="90">
    <w:name w:val="正文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91">
    <w:name w:val="xl76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2">
    <w:name w:val="xl71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93">
    <w:name w:val="xl85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94">
    <w:name w:val="列出段落1"/>
    <w:basedOn w:val="1"/>
    <w:qFormat/>
    <w:uiPriority w:val="34"/>
    <w:pPr>
      <w:ind w:firstLine="420" w:firstLineChars="200"/>
    </w:pPr>
    <w:rPr>
      <w:kern w:val="0"/>
      <w:sz w:val="20"/>
      <w:szCs w:val="20"/>
    </w:rPr>
  </w:style>
  <w:style w:type="paragraph" w:customStyle="1" w:styleId="95">
    <w:name w:val="xl75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6">
    <w:name w:val="xl67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97">
    <w:name w:val="大标题 一、"/>
    <w:basedOn w:val="1"/>
    <w:qFormat/>
    <w:uiPriority w:val="0"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98">
    <w:name w:val="xl77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99">
    <w:name w:val="xl7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100">
    <w:name w:val="xl82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01">
    <w:name w:val="xl8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02">
    <w:name w:val="xl79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3">
    <w:name w:val="xl70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04">
    <w:name w:val="xl69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105">
    <w:name w:val="xl66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106">
    <w:name w:val="xl81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07">
    <w:name w:val="目录标题1"/>
    <w:basedOn w:val="2"/>
    <w:next w:val="1"/>
    <w:qFormat/>
    <w:uiPriority w:val="39"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108">
    <w:name w:val="xl84"/>
    <w:basedOn w:val="1"/>
    <w:qFormat/>
    <w:uiPriority w:val="0"/>
    <w:pPr>
      <w:widowControl/>
      <w:pBdr>
        <w:top w:val="single" w:color="auto" w:sz="8" w:space="0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109">
    <w:name w:val="xl6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10">
    <w:name w:val="xl73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11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12">
    <w:name w:val="xl133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13">
    <w:name w:val="网格型浅色1"/>
    <w:basedOn w:val="20"/>
    <w:qFormat/>
    <w:uiPriority w:val="40"/>
    <w:rPr>
      <w:rFonts w:ascii="Calibri" w:hAnsi="Calibri"/>
      <w:kern w:val="2"/>
      <w:sz w:val="21"/>
      <w:szCs w:val="22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4">
    <w:name w:val="标题 4字符"/>
    <w:link w:val="5"/>
    <w:qFormat/>
    <w:uiPriority w:val="9"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115">
    <w:name w:val="z-窗体顶端1"/>
    <w:basedOn w:val="1"/>
    <w:link w:val="116"/>
    <w:qFormat/>
    <w:uiPriority w:val="34"/>
    <w:pPr>
      <w:spacing w:line="500" w:lineRule="exact"/>
      <w:ind w:firstLine="420" w:firstLineChars="200"/>
    </w:pPr>
    <w:rPr>
      <w:rFonts w:eastAsia="仿宋_GB2312"/>
      <w:kern w:val="0"/>
      <w:sz w:val="20"/>
      <w:szCs w:val="20"/>
      <w:lang w:val="zh-CN"/>
    </w:rPr>
  </w:style>
  <w:style w:type="character" w:customStyle="1" w:styleId="116">
    <w:name w:val="z-窗体顶端 Char"/>
    <w:link w:val="115"/>
    <w:qFormat/>
    <w:uiPriority w:val="34"/>
    <w:rPr>
      <w:rFonts w:eastAsia="仿宋_GB2312"/>
      <w:lang w:val="zh-CN" w:eastAsia="zh-CN"/>
    </w:rPr>
  </w:style>
  <w:style w:type="character" w:customStyle="1" w:styleId="117">
    <w:name w:val="标题字符"/>
    <w:link w:val="18"/>
    <w:qFormat/>
    <w:uiPriority w:val="10"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18">
    <w:name w:val="不明显强调1"/>
    <w:qFormat/>
    <w:uiPriority w:val="19"/>
    <w:rPr>
      <w:rFonts w:ascii="Times New Roman" w:hAnsi="Times New Roman" w:eastAsia="仿宋_GB2312"/>
      <w:iCs/>
      <w:color w:val="auto"/>
      <w:sz w:val="24"/>
      <w:u w:val="none"/>
    </w:rPr>
  </w:style>
  <w:style w:type="paragraph" w:customStyle="1" w:styleId="119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20">
    <w:name w:val="font8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121">
    <w:name w:val="font9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122">
    <w:name w:val="font1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23">
    <w:name w:val="xl86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24">
    <w:name w:val="xl87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25">
    <w:name w:val="xl88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26">
    <w:name w:val="xl89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27">
    <w:name w:val="xl90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28">
    <w:name w:val="xl91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29">
    <w:name w:val="xl92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130">
    <w:name w:val="xl93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131">
    <w:name w:val="xl94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132">
    <w:name w:val="xl95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33">
    <w:name w:val="xl96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34">
    <w:name w:val="xl97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35">
    <w:name w:val="xl9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36">
    <w:name w:val="xl99"/>
    <w:basedOn w:val="1"/>
    <w:qFormat/>
    <w:uiPriority w:val="0"/>
    <w:pPr>
      <w:widowControl/>
      <w:pBdr>
        <w:top w:val="single" w:color="auto" w:sz="8" w:space="0"/>
        <w:bottom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37">
    <w:name w:val="xl100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38">
    <w:name w:val="修订1"/>
    <w:hidden/>
    <w:semiHidden/>
    <w:qFormat/>
    <w:uiPriority w:val="99"/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paragraph" w:customStyle="1" w:styleId="139">
    <w:name w:val="font11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140">
    <w:name w:val="font12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141">
    <w:name w:val="font1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42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143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:\&#24555;&#30424;\sharebox\hefeix@cnwenzheng.com\&#28006;&#19996;&#25991;&#21270;&#20135;&#19994;&#24341;&#23548;&#36164;&#37329;\&#39033;&#30446;&#25253;&#21578;\WZ-&#26684;&#24335;&#21047;&#65281;&#65281;&#65281;.dot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BDD11BB-8806-024B-B71C-071929758C6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D:\快盘\sharebox\hefeix@cnwenzheng.com\浦东文化产业引导资金\项目报告\WZ-格式刷！！！.dotm</Template>
  <Company>Sky123.Org</Company>
  <Pages>2</Pages>
  <Words>142</Words>
  <Characters>811</Characters>
  <Lines>6</Lines>
  <Paragraphs>1</Paragraphs>
  <TotalTime>1</TotalTime>
  <ScaleCrop>false</ScaleCrop>
  <LinksUpToDate>false</LinksUpToDate>
  <CharactersWithSpaces>952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2018-09-17T01:22:00Z</dcterms:created>
  <dc:creator>Sky123.Org</dc:creator>
  <cp:lastModifiedBy>dgcz</cp:lastModifiedBy>
  <cp:lastPrinted>2017-07-28T05:17:00Z</cp:lastPrinted>
  <dcterms:modified xsi:type="dcterms:W3CDTF">2022-04-27T02:45:12Z</dcterms:modified>
  <dc:title>上海市促进文化创意产业发展财政扶持资金浦东新区配套资金</dc:title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