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ascii="仿宋_GB2312" w:hAnsi="Arial" w:eastAsia="仿宋_GB2312"/>
          <w:b/>
          <w:kern w:val="0"/>
          <w:sz w:val="36"/>
          <w:szCs w:val="36"/>
          <w:lang w:bidi="en-US"/>
        </w:rPr>
      </w:pPr>
      <w:r>
        <w:rPr>
          <w:rFonts w:hint="eastAsia" w:ascii="仿宋_GB2312" w:hAnsi="Arial" w:eastAsia="仿宋_GB2312"/>
          <w:b/>
          <w:kern w:val="0"/>
          <w:sz w:val="36"/>
          <w:szCs w:val="36"/>
          <w:lang w:bidi="en-US"/>
        </w:rPr>
        <w:t>乡镇人大代表活动经费</w:t>
      </w:r>
    </w:p>
    <w:p>
      <w:pPr>
        <w:jc w:val="center"/>
        <w:rPr>
          <w:rFonts w:ascii="仿宋_GB2312" w:hAnsi="Arial" w:eastAsia="仿宋_GB2312"/>
          <w:b/>
          <w:kern w:val="0"/>
          <w:sz w:val="36"/>
          <w:szCs w:val="36"/>
          <w:lang w:bidi="en-US"/>
        </w:rPr>
      </w:pPr>
    </w:p>
    <w:p>
      <w:pPr>
        <w:pStyle w:val="31"/>
        <w:spacing w:line="240" w:lineRule="auto"/>
      </w:pPr>
      <w:r>
        <w:rPr>
          <w:rFonts w:hint="eastAsia"/>
        </w:rPr>
        <w:t>一、项目</w:t>
      </w:r>
      <w:r>
        <w:t>基本情况</w:t>
      </w:r>
    </w:p>
    <w:p>
      <w:pPr>
        <w:pStyle w:val="37"/>
        <w:spacing w:line="240" w:lineRule="auto"/>
        <w:ind w:firstLine="560"/>
      </w:pPr>
      <w:r>
        <w:rPr>
          <w:rFonts w:hint="eastAsia"/>
        </w:rPr>
        <w:t>（一）基本信息</w:t>
      </w:r>
    </w:p>
    <w:p>
      <w:pPr>
        <w:pStyle w:val="37"/>
        <w:spacing w:line="240" w:lineRule="auto"/>
        <w:ind w:left="560" w:firstLine="0" w:firstLineChars="0"/>
        <w:rPr>
          <w:b w:val="0"/>
          <w:bCs w:val="0"/>
          <w:szCs w:val="28"/>
        </w:rPr>
      </w:pPr>
      <w:r>
        <w:rPr>
          <w:rFonts w:hint="eastAsia"/>
          <w:b w:val="0"/>
          <w:bCs w:val="0"/>
          <w:szCs w:val="28"/>
        </w:rPr>
        <w:t>项目基本内容：乡镇人大代表活动经费用于保障人大代表开展活动，依法执行代表职务，2020年底大东沟镇共56名人大代表。</w:t>
      </w:r>
    </w:p>
    <w:p>
      <w:pPr>
        <w:pStyle w:val="37"/>
        <w:spacing w:line="240" w:lineRule="auto"/>
        <w:ind w:left="560" w:firstLine="0" w:firstLineChars="0"/>
        <w:jc w:val="both"/>
        <w:rPr>
          <w:rFonts w:hint="eastAsia" w:eastAsia="仿宋_GB2312"/>
          <w:b w:val="0"/>
          <w:bCs w:val="0"/>
          <w:szCs w:val="28"/>
          <w:lang w:eastAsia="zh-CN"/>
        </w:rPr>
      </w:pPr>
      <w:r>
        <w:rPr>
          <w:rFonts w:hint="eastAsia"/>
          <w:b w:val="0"/>
          <w:bCs w:val="0"/>
          <w:szCs w:val="28"/>
        </w:rPr>
        <w:t>项目负责人：</w:t>
      </w:r>
      <w:r>
        <w:rPr>
          <w:rFonts w:hint="eastAsia"/>
          <w:b w:val="0"/>
          <w:bCs w:val="0"/>
          <w:szCs w:val="28"/>
          <w:lang w:eastAsia="zh-CN"/>
        </w:rPr>
        <w:t>马涛</w:t>
      </w:r>
    </w:p>
    <w:p>
      <w:pPr>
        <w:pStyle w:val="37"/>
        <w:spacing w:line="240" w:lineRule="auto"/>
        <w:ind w:firstLine="560"/>
        <w:rPr>
          <w:rFonts w:hint="eastAsia" w:eastAsia="仿宋_GB2312"/>
          <w:b w:val="0"/>
          <w:bCs w:val="0"/>
          <w:szCs w:val="28"/>
          <w:lang w:eastAsia="zh-CN"/>
        </w:rPr>
      </w:pPr>
      <w:r>
        <w:rPr>
          <w:rFonts w:hint="eastAsia"/>
          <w:b w:val="0"/>
          <w:bCs w:val="0"/>
          <w:szCs w:val="28"/>
        </w:rPr>
        <w:t>联系人：</w:t>
      </w:r>
      <w:r>
        <w:rPr>
          <w:rFonts w:hint="eastAsia"/>
          <w:b w:val="0"/>
          <w:bCs w:val="0"/>
          <w:szCs w:val="28"/>
          <w:lang w:eastAsia="zh-CN"/>
        </w:rPr>
        <w:t>周鹏飞</w:t>
      </w:r>
    </w:p>
    <w:p>
      <w:pPr>
        <w:pStyle w:val="37"/>
        <w:spacing w:line="240" w:lineRule="auto"/>
        <w:ind w:firstLine="560"/>
        <w:rPr>
          <w:rFonts w:hint="default" w:eastAsia="仿宋_GB2312"/>
          <w:b w:val="0"/>
          <w:bCs w:val="0"/>
          <w:szCs w:val="28"/>
          <w:lang w:val="en-US" w:eastAsia="zh-CN"/>
        </w:rPr>
      </w:pPr>
      <w:r>
        <w:rPr>
          <w:rFonts w:hint="eastAsia"/>
          <w:b w:val="0"/>
          <w:bCs w:val="0"/>
          <w:szCs w:val="28"/>
        </w:rPr>
        <w:t>联系电话：</w:t>
      </w:r>
      <w:r>
        <w:rPr>
          <w:rFonts w:hint="eastAsia"/>
          <w:b w:val="0"/>
          <w:bCs w:val="0"/>
          <w:szCs w:val="28"/>
          <w:lang w:val="en-US" w:eastAsia="zh-CN"/>
        </w:rPr>
        <w:t>15603562287</w:t>
      </w:r>
    </w:p>
    <w:p>
      <w:pPr>
        <w:pStyle w:val="37"/>
        <w:spacing w:line="240" w:lineRule="auto"/>
        <w:ind w:firstLine="560"/>
        <w:rPr>
          <w:b w:val="0"/>
          <w:bCs w:val="0"/>
          <w:szCs w:val="28"/>
        </w:rPr>
      </w:pPr>
      <w:r>
        <w:rPr>
          <w:rFonts w:hint="eastAsia"/>
          <w:b w:val="0"/>
          <w:bCs w:val="0"/>
          <w:szCs w:val="28"/>
        </w:rPr>
        <w:t>项目存在的主要问题：</w:t>
      </w:r>
    </w:p>
    <w:p>
      <w:pPr>
        <w:pStyle w:val="39"/>
        <w:rPr>
          <w:lang w:val="en-US"/>
        </w:rPr>
      </w:pPr>
      <w:r>
        <w:rPr>
          <w:rFonts w:hint="eastAsia"/>
          <w:lang w:val="en-US"/>
        </w:rPr>
        <w:t>从项目的实施情况看，存在的主要不足表现为：长效管理制度建设方面在风险控制上存在不足。</w:t>
      </w:r>
    </w:p>
    <w:p>
      <w:pPr>
        <w:pStyle w:val="37"/>
        <w:spacing w:line="240" w:lineRule="auto"/>
        <w:ind w:firstLine="560"/>
        <w:rPr>
          <w:lang w:val="en-US"/>
        </w:rPr>
      </w:pPr>
      <w:r>
        <w:rPr>
          <w:rFonts w:hint="eastAsia"/>
          <w:lang w:val="en-US"/>
        </w:rPr>
        <w:t>（</w:t>
      </w:r>
      <w:r>
        <w:rPr>
          <w:rFonts w:hint="eastAsia"/>
        </w:rPr>
        <w:t>二</w:t>
      </w:r>
      <w:r>
        <w:rPr>
          <w:rFonts w:hint="eastAsia"/>
          <w:lang w:val="en-US"/>
        </w:rPr>
        <w:t>）</w:t>
      </w:r>
      <w:r>
        <w:rPr>
          <w:rFonts w:hint="eastAsia"/>
        </w:rPr>
        <w:t>预算资金情况</w:t>
      </w:r>
    </w:p>
    <w:p>
      <w:pPr>
        <w:pStyle w:val="39"/>
        <w:rPr>
          <w:lang w:val="en-US"/>
        </w:rPr>
      </w:pPr>
      <w:r>
        <w:rPr>
          <w:rFonts w:hint="eastAsia"/>
        </w:rPr>
        <w:t>项目总预算金额</w:t>
      </w:r>
      <w:r>
        <w:rPr>
          <w:rFonts w:hint="eastAsia"/>
          <w:lang w:val="en-US"/>
        </w:rPr>
        <w:t>：</w:t>
      </w:r>
      <w:r>
        <w:rPr>
          <w:rFonts w:hint="eastAsia"/>
          <w:lang w:val="en-US" w:eastAsia="zh-CN"/>
        </w:rPr>
        <w:t>4.48万</w:t>
      </w:r>
      <w:r>
        <w:rPr>
          <w:rFonts w:hint="eastAsia"/>
        </w:rPr>
        <w:t>元</w:t>
      </w:r>
      <w:r>
        <w:rPr>
          <w:rFonts w:hint="eastAsia"/>
          <w:lang w:val="en-US"/>
        </w:rPr>
        <w:t>；</w:t>
      </w:r>
    </w:p>
    <w:p>
      <w:pPr>
        <w:pStyle w:val="39"/>
        <w:rPr>
          <w:lang w:val="en-US"/>
        </w:rPr>
      </w:pPr>
      <w:r>
        <w:rPr>
          <w:rFonts w:hint="eastAsia"/>
        </w:rPr>
        <w:t>项目当年预算金额</w:t>
      </w:r>
      <w:r>
        <w:rPr>
          <w:rFonts w:hint="eastAsia"/>
          <w:lang w:val="en-US"/>
        </w:rPr>
        <w:t>：4.48</w:t>
      </w:r>
      <w:r>
        <w:rPr>
          <w:rFonts w:hint="eastAsia"/>
          <w:lang w:val="en-US" w:eastAsia="zh-CN"/>
        </w:rPr>
        <w:t>万</w:t>
      </w:r>
      <w:r>
        <w:rPr>
          <w:rFonts w:hint="eastAsia"/>
        </w:rPr>
        <w:t>元</w:t>
      </w:r>
      <w:r>
        <w:rPr>
          <w:rFonts w:hint="eastAsia"/>
          <w:lang w:val="en-US"/>
        </w:rPr>
        <w:t>；</w:t>
      </w:r>
    </w:p>
    <w:p>
      <w:pPr>
        <w:pStyle w:val="39"/>
        <w:rPr>
          <w:lang w:val="en-US"/>
        </w:rPr>
      </w:pPr>
    </w:p>
    <w:p>
      <w:pPr>
        <w:pStyle w:val="31"/>
        <w:spacing w:line="240" w:lineRule="auto"/>
        <w:rPr>
          <w:sz w:val="28"/>
          <w:lang w:val="en-US"/>
        </w:rPr>
      </w:pPr>
      <w:bookmarkStart w:id="0" w:name="_Toc490218263"/>
      <w:bookmarkStart w:id="1" w:name="_Toc488925441"/>
      <w:bookmarkStart w:id="2" w:name="_Toc517260672"/>
      <w:r>
        <w:rPr>
          <w:rFonts w:hint="eastAsia"/>
        </w:rPr>
        <w:t>二</w:t>
      </w:r>
      <w:r>
        <w:t>、</w:t>
      </w:r>
      <w:bookmarkEnd w:id="0"/>
      <w:bookmarkEnd w:id="1"/>
      <w:r>
        <w:rPr>
          <w:rFonts w:hint="eastAsia"/>
        </w:rPr>
        <w:t>评价结论和绩效分析</w:t>
      </w:r>
      <w:bookmarkEnd w:id="2"/>
    </w:p>
    <w:p>
      <w:pPr>
        <w:pStyle w:val="37"/>
        <w:spacing w:line="240" w:lineRule="auto"/>
        <w:ind w:firstLine="560"/>
        <w:rPr>
          <w:lang w:val="en-US"/>
        </w:rPr>
      </w:pPr>
      <w:bookmarkStart w:id="3" w:name="_Toc517260673"/>
      <w:r>
        <w:rPr>
          <w:rFonts w:hint="eastAsia"/>
          <w:lang w:val="en-US"/>
        </w:rPr>
        <w:t>（</w:t>
      </w:r>
      <w:r>
        <w:rPr>
          <w:rFonts w:hint="eastAsia"/>
        </w:rPr>
        <w:t>一</w:t>
      </w:r>
      <w:r>
        <w:rPr>
          <w:rFonts w:hint="eastAsia"/>
          <w:lang w:val="en-US"/>
        </w:rPr>
        <w:t>）</w:t>
      </w:r>
      <w:r>
        <w:rPr>
          <w:rFonts w:hint="eastAsia"/>
        </w:rPr>
        <w:t>评价结果</w:t>
      </w:r>
      <w:bookmarkEnd w:id="3"/>
    </w:p>
    <w:p>
      <w:pPr>
        <w:pStyle w:val="39"/>
        <w:rPr>
          <w:lang w:val="en-US"/>
        </w:rPr>
      </w:pPr>
      <w:r>
        <w:rPr>
          <w:rFonts w:hint="eastAsia"/>
        </w:rPr>
        <w:t>评价得分</w:t>
      </w:r>
      <w:r>
        <w:rPr>
          <w:rFonts w:hint="eastAsia"/>
          <w:lang w:val="en-US"/>
        </w:rPr>
        <w:t>：94.85</w:t>
      </w:r>
    </w:p>
    <w:p>
      <w:pPr>
        <w:pStyle w:val="39"/>
        <w:rPr>
          <w:lang w:val="en-US"/>
        </w:rPr>
      </w:pPr>
      <w:r>
        <w:rPr>
          <w:rFonts w:hint="eastAsia"/>
        </w:rPr>
        <w:t>绩效等级</w:t>
      </w:r>
      <w:r>
        <w:rPr>
          <w:rFonts w:hint="eastAsia"/>
          <w:lang w:val="en-US"/>
        </w:rPr>
        <w:t>：优秀</w:t>
      </w:r>
    </w:p>
    <w:p>
      <w:pPr>
        <w:pStyle w:val="39"/>
        <w:rPr>
          <w:lang w:val="en-US"/>
        </w:rPr>
      </w:pPr>
    </w:p>
    <w:p>
      <w:pPr>
        <w:pStyle w:val="37"/>
        <w:spacing w:line="240" w:lineRule="auto"/>
        <w:ind w:firstLine="560"/>
        <w:rPr>
          <w:lang w:val="en-US"/>
        </w:rPr>
      </w:pPr>
      <w:bookmarkStart w:id="4" w:name="_Toc517260674"/>
      <w:r>
        <w:rPr>
          <w:rFonts w:hint="eastAsia"/>
          <w:lang w:val="en-US"/>
        </w:rPr>
        <w:t>（</w:t>
      </w:r>
      <w:r>
        <w:rPr>
          <w:rFonts w:hint="eastAsia"/>
        </w:rPr>
        <w:t>二</w:t>
      </w:r>
      <w:r>
        <w:rPr>
          <w:rFonts w:hint="eastAsia"/>
          <w:lang w:val="en-US"/>
        </w:rPr>
        <w:t>）</w:t>
      </w:r>
      <w:r>
        <w:rPr>
          <w:rFonts w:hint="eastAsia"/>
        </w:rPr>
        <w:t>主要绩效及分析</w:t>
      </w:r>
      <w:bookmarkEnd w:id="4"/>
    </w:p>
    <w:p>
      <w:pPr>
        <w:pStyle w:val="37"/>
        <w:spacing w:line="240" w:lineRule="auto"/>
        <w:ind w:firstLine="440"/>
        <w:rPr>
          <w:rFonts w:ascii="宋体" w:hAnsi="宋体" w:cs="宋体"/>
          <w:sz w:val="22"/>
          <w:lang w:val="en-US"/>
        </w:rPr>
      </w:pPr>
      <w:r>
        <w:rPr>
          <w:rFonts w:hint="eastAsia" w:ascii="宋体" w:hAnsi="宋体" w:cs="宋体"/>
          <w:sz w:val="22"/>
        </w:rPr>
        <w:t>项目主要经验总结</w:t>
      </w:r>
      <w:r>
        <w:rPr>
          <w:rFonts w:ascii="宋体" w:hAnsi="宋体" w:cs="宋体"/>
          <w:sz w:val="22"/>
          <w:lang w:val="en-US"/>
        </w:rPr>
        <w:t xml:space="preserve">: </w:t>
      </w:r>
    </w:p>
    <w:p>
      <w:pPr>
        <w:pStyle w:val="37"/>
        <w:spacing w:line="240" w:lineRule="auto"/>
        <w:ind w:firstLine="440"/>
        <w:rPr>
          <w:rFonts w:hint="eastAsia" w:ascii="Times New Roman" w:hAnsi="Times New Roman" w:eastAsia="仿宋_GB2312" w:cs="Times New Roman"/>
          <w:b w:val="0"/>
          <w:bCs w:val="0"/>
          <w:kern w:val="0"/>
          <w:sz w:val="28"/>
          <w:szCs w:val="28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0"/>
          <w:sz w:val="28"/>
          <w:szCs w:val="28"/>
          <w:lang w:val="en-US" w:eastAsia="zh-CN" w:bidi="ar-SA"/>
        </w:rPr>
        <w:t>按照年初预算的要求按时发放，确保项目顺利开展</w:t>
      </w:r>
    </w:p>
    <w:p>
      <w:pPr>
        <w:pStyle w:val="37"/>
        <w:spacing w:line="240" w:lineRule="auto"/>
        <w:ind w:firstLine="440"/>
        <w:rPr>
          <w:lang w:val="en-US"/>
        </w:rPr>
      </w:pPr>
      <w:r>
        <w:rPr>
          <w:rFonts w:hint="eastAsia" w:ascii="仿宋" w:hAnsi="仿宋" w:eastAsia="仿宋" w:cs="宋体"/>
          <w:sz w:val="22"/>
        </w:rPr>
        <w:t>已完成指标</w:t>
      </w:r>
      <w:r>
        <w:rPr>
          <w:rFonts w:ascii="仿宋" w:hAnsi="仿宋" w:eastAsia="仿宋" w:cs="宋体"/>
          <w:sz w:val="22"/>
          <w:lang w:val="en-US"/>
        </w:rPr>
        <w:t>:</w:t>
      </w:r>
    </w:p>
    <w:tbl>
      <w:tblPr>
        <w:tblW w:w="53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79"/>
        <w:gridCol w:w="2268"/>
      </w:tblGrid>
      <w:tr>
        <w:trPr>
          <w:trHeight w:val="339" w:hRule="atLeast"/>
        </w:trPr>
        <w:tc>
          <w:tcPr>
            <w:tcW w:w="3079" w:type="dxa"/>
            <w:shd w:val="clear" w:color="000000" w:fill="BFBFBF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指标名称</w:t>
            </w:r>
          </w:p>
        </w:tc>
        <w:tc>
          <w:tcPr>
            <w:tcW w:w="2268" w:type="dxa"/>
            <w:shd w:val="clear" w:color="000000" w:fill="BFBFBF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实际值</w:t>
            </w:r>
          </w:p>
        </w:tc>
      </w:tr>
      <w:tr>
        <w:trPr>
          <w:trHeight w:val="540" w:hRule="atLeast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预算执行率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100.00%</w:t>
            </w:r>
          </w:p>
        </w:tc>
      </w:tr>
      <w:tr>
        <w:trPr>
          <w:trHeight w:val="540" w:hRule="atLeast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专款专用率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100.00%</w:t>
            </w:r>
          </w:p>
        </w:tc>
      </w:tr>
      <w:tr>
        <w:trPr>
          <w:trHeight w:val="540" w:hRule="atLeast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会议举办场次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100%</w:t>
            </w:r>
          </w:p>
        </w:tc>
      </w:tr>
      <w:tr>
        <w:trPr>
          <w:trHeight w:val="540" w:hRule="atLeast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会议召开及时性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100%</w:t>
            </w:r>
          </w:p>
        </w:tc>
      </w:tr>
      <w:tr>
        <w:trPr>
          <w:trHeight w:val="540" w:hRule="atLeast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跟踪反馈机制健全性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100%</w:t>
            </w:r>
          </w:p>
        </w:tc>
      </w:tr>
    </w:tbl>
    <w:p>
      <w:pPr>
        <w:pStyle w:val="29"/>
        <w:ind w:firstLine="420"/>
        <w:jc w:val="both"/>
      </w:pPr>
      <w:r>
        <w:rPr>
          <w:rFonts w:hint="eastAsia" w:ascii="仿宋" w:hAnsi="仿宋" w:eastAsia="仿宋" w:cs="宋体"/>
          <w:bCs/>
          <w:sz w:val="22"/>
          <w:lang w:val="en-US"/>
        </w:rPr>
        <w:t>未</w:t>
      </w:r>
      <w:r>
        <w:rPr>
          <w:rFonts w:hint="eastAsia" w:ascii="仿宋" w:hAnsi="仿宋" w:eastAsia="仿宋" w:cs="宋体"/>
          <w:bCs/>
          <w:sz w:val="22"/>
        </w:rPr>
        <w:t>完成指标</w:t>
      </w:r>
    </w:p>
    <w:tbl>
      <w:tblPr>
        <w:tblW w:w="8506" w:type="dxa"/>
        <w:tblInd w:w="-4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9"/>
        <w:gridCol w:w="2268"/>
        <w:gridCol w:w="3119"/>
      </w:tblGrid>
      <w:tr>
        <w:trPr>
          <w:trHeight w:val="270" w:hRule="atLeast"/>
        </w:trPr>
        <w:tc>
          <w:tcPr>
            <w:tcW w:w="3119" w:type="dxa"/>
            <w:shd w:val="clear" w:color="000000" w:fill="BFBFBF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指标名称</w:t>
            </w:r>
          </w:p>
        </w:tc>
        <w:tc>
          <w:tcPr>
            <w:tcW w:w="2268" w:type="dxa"/>
            <w:shd w:val="clear" w:color="000000" w:fill="BFBFBF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实际值</w:t>
            </w:r>
          </w:p>
        </w:tc>
        <w:tc>
          <w:tcPr>
            <w:tcW w:w="3119" w:type="dxa"/>
            <w:shd w:val="clear" w:color="000000" w:fill="BFBFBF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偏差率</w:t>
            </w:r>
          </w:p>
        </w:tc>
      </w:tr>
      <w:tr>
        <w:trPr>
          <w:trHeight w:val="540" w:hRule="atLeast"/>
        </w:trPr>
        <w:tc>
          <w:tcPr>
            <w:tcW w:w="311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会议出勤率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90%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10%</w:t>
            </w:r>
          </w:p>
        </w:tc>
      </w:tr>
      <w:tr>
        <w:trPr>
          <w:trHeight w:val="540" w:hRule="atLeast"/>
        </w:trPr>
        <w:tc>
          <w:tcPr>
            <w:tcW w:w="311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会议参会人次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90%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10%</w:t>
            </w:r>
          </w:p>
        </w:tc>
      </w:tr>
      <w:tr>
        <w:trPr>
          <w:trHeight w:val="540" w:hRule="atLeast"/>
        </w:trPr>
        <w:tc>
          <w:tcPr>
            <w:tcW w:w="311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与会人员满意度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80%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20%</w:t>
            </w:r>
          </w:p>
        </w:tc>
      </w:tr>
    </w:tbl>
    <w:p>
      <w:pPr>
        <w:pStyle w:val="31"/>
        <w:spacing w:line="240" w:lineRule="auto"/>
        <w:rPr>
          <w:lang w:val="en-US"/>
        </w:rPr>
      </w:pPr>
      <w:bookmarkStart w:id="5" w:name="_Toc490218269"/>
      <w:bookmarkStart w:id="6" w:name="_Toc488925447"/>
      <w:bookmarkStart w:id="7" w:name="_Toc398675340"/>
      <w:bookmarkStart w:id="8" w:name="_Toc517260675"/>
      <w:r>
        <w:rPr>
          <w:rFonts w:hint="eastAsia"/>
        </w:rPr>
        <w:t>三、</w:t>
      </w:r>
      <w:bookmarkEnd w:id="5"/>
      <w:bookmarkEnd w:id="6"/>
      <w:bookmarkEnd w:id="7"/>
      <w:r>
        <w:rPr>
          <w:rFonts w:hint="eastAsia"/>
        </w:rPr>
        <w:t>存在问题和改进措施建议</w:t>
      </w:r>
      <w:bookmarkEnd w:id="8"/>
    </w:p>
    <w:p>
      <w:pPr>
        <w:pStyle w:val="37"/>
        <w:spacing w:line="240" w:lineRule="auto"/>
        <w:ind w:firstLine="560"/>
      </w:pPr>
      <w:bookmarkStart w:id="9" w:name="_Toc517260677"/>
      <w:r>
        <w:rPr>
          <w:rFonts w:hint="eastAsia"/>
        </w:rPr>
        <w:t>（一）改进措施和建议</w:t>
      </w:r>
      <w:bookmarkEnd w:id="9"/>
    </w:p>
    <w:p>
      <w:pPr>
        <w:pStyle w:val="37"/>
        <w:numPr>
          <w:ilvl w:val="0"/>
          <w:numId w:val="1"/>
        </w:numPr>
        <w:ind w:firstLineChars="0"/>
      </w:pPr>
      <w:r>
        <w:rPr>
          <w:rFonts w:hint="eastAsia"/>
        </w:rPr>
        <w:t>对项目决策的建议：</w:t>
      </w:r>
    </w:p>
    <w:p>
      <w:pPr>
        <w:pStyle w:val="39"/>
        <w:rPr>
          <w:lang w:val="en-US"/>
        </w:rPr>
      </w:pPr>
      <w:r>
        <w:rPr>
          <w:rFonts w:hint="eastAsia"/>
          <w:lang w:val="en-US"/>
        </w:rPr>
        <w:t>完善和细化各项经费管理办法、逐步建立健全厉行节约的制度体系，建立并加强风险控制和进度管理，提高决策科学性。</w:t>
      </w:r>
    </w:p>
    <w:p>
      <w:pPr>
        <w:pStyle w:val="37"/>
        <w:numPr>
          <w:ilvl w:val="0"/>
          <w:numId w:val="1"/>
        </w:numPr>
        <w:ind w:firstLineChars="0"/>
      </w:pPr>
      <w:r>
        <w:rPr>
          <w:rFonts w:hint="eastAsia"/>
        </w:rPr>
        <w:t>对预算安排与执行的建议：</w:t>
      </w:r>
    </w:p>
    <w:p>
      <w:pPr>
        <w:pStyle w:val="39"/>
        <w:rPr>
          <w:lang w:val="en-US"/>
        </w:rPr>
      </w:pPr>
      <w:r>
        <w:rPr>
          <w:rFonts w:hint="eastAsia"/>
          <w:lang w:val="en-US"/>
        </w:rPr>
        <w:t>预算安排做到科学合理、精打细算，严格执行财务管理办法。</w:t>
      </w:r>
    </w:p>
    <w:p>
      <w:pPr>
        <w:pStyle w:val="37"/>
        <w:numPr>
          <w:ilvl w:val="0"/>
          <w:numId w:val="1"/>
        </w:numPr>
        <w:ind w:firstLineChars="0"/>
      </w:pPr>
      <w:r>
        <w:rPr>
          <w:rFonts w:hint="eastAsia"/>
        </w:rPr>
        <w:t>对资金管理的建议：</w:t>
      </w:r>
    </w:p>
    <w:p>
      <w:pPr>
        <w:pStyle w:val="39"/>
        <w:rPr>
          <w:lang w:val="en-US"/>
        </w:rPr>
      </w:pPr>
      <w:r>
        <w:rPr>
          <w:rFonts w:hint="eastAsia"/>
          <w:lang w:val="en-US"/>
        </w:rPr>
        <w:t>严格做到无预算不支出、超预算不列支，严格控制各项经费的支出规模。</w:t>
      </w:r>
    </w:p>
    <w:p>
      <w:pPr>
        <w:pStyle w:val="37"/>
        <w:numPr>
          <w:ilvl w:val="0"/>
          <w:numId w:val="1"/>
        </w:numPr>
        <w:ind w:firstLineChars="0"/>
      </w:pPr>
      <w:r>
        <w:rPr>
          <w:rFonts w:hint="eastAsia"/>
        </w:rPr>
        <w:t>对项目管理的建议：</w:t>
      </w:r>
    </w:p>
    <w:p>
      <w:pPr>
        <w:pStyle w:val="39"/>
        <w:rPr>
          <w:lang w:val="en-US"/>
        </w:rPr>
      </w:pPr>
      <w:bookmarkStart w:id="10" w:name="_GoBack"/>
      <w:r>
        <w:rPr>
          <w:rFonts w:hint="eastAsia"/>
          <w:lang w:val="en-US"/>
        </w:rPr>
        <w:t>加强立项和项目内控管理，有效控制建设规模。严格落实立项审批程序和标准，从源头上进行控制。</w:t>
      </w:r>
    </w:p>
    <w:bookmarkEnd w:id="10"/>
    <w:p>
      <w:pPr>
        <w:pStyle w:val="37"/>
        <w:numPr>
          <w:ilvl w:val="0"/>
          <w:numId w:val="1"/>
        </w:numPr>
        <w:ind w:firstLineChars="0"/>
      </w:pPr>
      <w:r>
        <w:rPr>
          <w:rFonts w:hint="eastAsia"/>
        </w:rPr>
        <w:t>其它：</w:t>
      </w:r>
    </w:p>
    <w:p>
      <w:pPr>
        <w:pStyle w:val="39"/>
        <w:rPr>
          <w:rFonts w:hint="eastAsia" w:eastAsia="仿宋_GB2312"/>
          <w:lang w:val="en-US" w:eastAsia="zh-CN"/>
        </w:rPr>
      </w:pPr>
      <w:r>
        <w:rPr>
          <w:rFonts w:hint="eastAsia"/>
          <w:lang w:val="en-US" w:eastAsia="zh-CN"/>
        </w:rPr>
        <w:t>无</w:t>
      </w:r>
    </w:p>
    <w:p>
      <w:pPr>
        <w:pStyle w:val="37"/>
        <w:numPr>
          <w:ilvl w:val="0"/>
          <w:numId w:val="1"/>
        </w:numPr>
        <w:ind w:firstLineChars="0"/>
      </w:pPr>
      <w:r>
        <w:rPr>
          <w:rFonts w:hint="eastAsia"/>
        </w:rPr>
        <w:t>备注：</w:t>
      </w:r>
    </w:p>
    <w:p>
      <w:pPr>
        <w:pStyle w:val="39"/>
        <w:rPr>
          <w:rFonts w:hint="eastAsia" w:eastAsia="仿宋_GB2312"/>
          <w:lang w:eastAsia="zh-CN"/>
        </w:rPr>
      </w:pPr>
      <w:r>
        <w:rPr>
          <w:rFonts w:hint="eastAsia"/>
          <w:lang w:eastAsia="zh-CN"/>
        </w:rPr>
        <w:t>无</w:t>
      </w:r>
    </w:p>
    <w:sectPr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Microsoft YaHei UI">
    <w:altName w:val="宋体"/>
    <w:panose1 w:val="00000000000000000000"/>
    <w:charset w:val="86"/>
    <w:family w:val="auto"/>
    <w:pitch w:val="default"/>
    <w:sig w:usb0="00000000" w:usb1="0000000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4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>2</w:t>
    </w:r>
    <w:r>
      <w:fldChar w:fldCharType="end"/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68045699">
    <w:nsid w:val="040E4B83"/>
    <w:multiLevelType w:val="multilevel"/>
    <w:tmpl w:val="040E4B83"/>
    <w:lvl w:ilvl="0" w:tentative="1">
      <w:start w:val="1"/>
      <w:numFmt w:val="decimal"/>
      <w:lvlText w:val="3.2.%1."/>
      <w:lvlJc w:val="left"/>
      <w:pPr>
        <w:ind w:left="982" w:hanging="420"/>
      </w:pPr>
      <w:rPr>
        <w:rFonts w:hint="eastAsia"/>
      </w:rPr>
    </w:lvl>
    <w:lvl w:ilvl="1" w:tentative="1">
      <w:start w:val="1"/>
      <w:numFmt w:val="lowerLetter"/>
      <w:lvlText w:val="%2)"/>
      <w:lvlJc w:val="left"/>
      <w:pPr>
        <w:ind w:left="1402" w:hanging="420"/>
      </w:pPr>
    </w:lvl>
    <w:lvl w:ilvl="2" w:tentative="1">
      <w:start w:val="1"/>
      <w:numFmt w:val="lowerRoman"/>
      <w:lvlText w:val="%3."/>
      <w:lvlJc w:val="right"/>
      <w:pPr>
        <w:ind w:left="1822" w:hanging="420"/>
      </w:pPr>
    </w:lvl>
    <w:lvl w:ilvl="3" w:tentative="1">
      <w:start w:val="1"/>
      <w:numFmt w:val="decimal"/>
      <w:lvlText w:val="%4."/>
      <w:lvlJc w:val="left"/>
      <w:pPr>
        <w:ind w:left="2242" w:hanging="420"/>
      </w:pPr>
    </w:lvl>
    <w:lvl w:ilvl="4" w:tentative="1">
      <w:start w:val="1"/>
      <w:numFmt w:val="lowerLetter"/>
      <w:lvlText w:val="%5)"/>
      <w:lvlJc w:val="left"/>
      <w:pPr>
        <w:ind w:left="2662" w:hanging="420"/>
      </w:pPr>
    </w:lvl>
    <w:lvl w:ilvl="5" w:tentative="1">
      <w:start w:val="1"/>
      <w:numFmt w:val="lowerRoman"/>
      <w:lvlText w:val="%6."/>
      <w:lvlJc w:val="right"/>
      <w:pPr>
        <w:ind w:left="3082" w:hanging="420"/>
      </w:pPr>
    </w:lvl>
    <w:lvl w:ilvl="6" w:tentative="1">
      <w:start w:val="1"/>
      <w:numFmt w:val="decimal"/>
      <w:lvlText w:val="%7."/>
      <w:lvlJc w:val="left"/>
      <w:pPr>
        <w:ind w:left="3502" w:hanging="420"/>
      </w:pPr>
    </w:lvl>
    <w:lvl w:ilvl="7" w:tentative="1">
      <w:start w:val="1"/>
      <w:numFmt w:val="lowerLetter"/>
      <w:lvlText w:val="%8)"/>
      <w:lvlJc w:val="left"/>
      <w:pPr>
        <w:ind w:left="3922" w:hanging="420"/>
      </w:pPr>
    </w:lvl>
    <w:lvl w:ilvl="8" w:tentative="1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6804569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semiHidden="0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semiHidden="0" w:name="footnote reference"/>
    <w:lsdException w:qFormat="1" w:uiPriority="99" w:semiHidden="0" w:name="annotation reference"/>
    <w:lsdException w:uiPriority="99" w:name="line number"/>
    <w:lsdException w:uiPriority="99" w:name="page number"/>
    <w:lsdException w:qFormat="1" w:uiPriority="99" w:semiHidden="0" w:name="endnote reference"/>
    <w:lsdException w:qFormat="1" w:uiPriority="99" w:semiHidden="0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semiHidden="0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annotation subject"/>
    <w:lsdException w:qFormat="1" w:uiPriority="99" w:semiHidden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34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128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116"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137"/>
    <w:unhideWhenUsed/>
    <w:qFormat/>
    <w:uiPriority w:val="9"/>
    <w:pPr>
      <w:keepNext/>
      <w:keepLines/>
      <w:spacing w:before="280" w:after="290" w:line="376" w:lineRule="atLeast"/>
      <w:ind w:firstLine="200" w:firstLineChars="200"/>
      <w:outlineLvl w:val="3"/>
    </w:pPr>
    <w:rPr>
      <w:rFonts w:ascii="Calibri Light" w:hAnsi="Calibri Light"/>
      <w:b/>
      <w:bCs/>
      <w:sz w:val="28"/>
      <w:szCs w:val="28"/>
      <w:lang w:val="zh-CN"/>
    </w:rPr>
  </w:style>
  <w:style w:type="character" w:default="1" w:styleId="21">
    <w:name w:val="Default Paragraph Font"/>
    <w:semiHidden/>
    <w:unhideWhenUsed/>
    <w:uiPriority w:val="1"/>
  </w:style>
  <w:style w:type="paragraph" w:styleId="6">
    <w:name w:val="annotation subject"/>
    <w:basedOn w:val="7"/>
    <w:next w:val="7"/>
    <w:link w:val="106"/>
    <w:unhideWhenUsed/>
    <w:qFormat/>
    <w:uiPriority w:val="99"/>
    <w:rPr>
      <w:b/>
      <w:bCs/>
    </w:rPr>
  </w:style>
  <w:style w:type="paragraph" w:styleId="7">
    <w:name w:val="annotation text"/>
    <w:basedOn w:val="1"/>
    <w:link w:val="97"/>
    <w:unhideWhenUsed/>
    <w:qFormat/>
    <w:uiPriority w:val="99"/>
    <w:pPr>
      <w:jc w:val="left"/>
    </w:pPr>
    <w:rPr>
      <w:kern w:val="2"/>
      <w:sz w:val="21"/>
      <w:szCs w:val="22"/>
    </w:rPr>
  </w:style>
  <w:style w:type="paragraph" w:styleId="8">
    <w:name w:val="Document Map"/>
    <w:basedOn w:val="1"/>
    <w:link w:val="133"/>
    <w:unhideWhenUsed/>
    <w:qFormat/>
    <w:uiPriority w:val="99"/>
    <w:rPr>
      <w:rFonts w:ascii="宋体"/>
      <w:kern w:val="0"/>
      <w:sz w:val="18"/>
      <w:szCs w:val="18"/>
      <w:lang w:val="zh-CN"/>
    </w:rPr>
  </w:style>
  <w:style w:type="character" w:customStyle="1" w:styleId="9">
    <w:name w:val="批注文字 Char"/>
    <w:qFormat/>
    <w:uiPriority w:val="99"/>
    <w:rPr>
      <w:kern w:val="2"/>
      <w:sz w:val="21"/>
      <w:szCs w:val="22"/>
    </w:rPr>
  </w:style>
  <w:style w:type="paragraph" w:styleId="10">
    <w:name w:val="Body Text Indent"/>
    <w:basedOn w:val="1"/>
    <w:link w:val="110"/>
    <w:unhideWhenUsed/>
    <w:qFormat/>
    <w:uiPriority w:val="99"/>
    <w:pPr>
      <w:spacing w:after="120"/>
      <w:ind w:left="420" w:leftChars="200" w:firstLine="600" w:firstLineChars="200"/>
    </w:pPr>
    <w:rPr>
      <w:rFonts w:eastAsia="仿宋_GB2312"/>
      <w:kern w:val="0"/>
      <w:sz w:val="28"/>
      <w:szCs w:val="20"/>
      <w:lang w:val="zh-CN"/>
    </w:rPr>
  </w:style>
  <w:style w:type="paragraph" w:styleId="11">
    <w:name w:val="toc 3"/>
    <w:basedOn w:val="1"/>
    <w:next w:val="1"/>
    <w:unhideWhenUsed/>
    <w:qFormat/>
    <w:uiPriority w:val="39"/>
    <w:pPr>
      <w:ind w:left="840" w:leftChars="400"/>
    </w:pPr>
    <w:rPr>
      <w:rFonts w:eastAsia="仿宋_GB2312"/>
    </w:rPr>
  </w:style>
  <w:style w:type="paragraph" w:styleId="12">
    <w:name w:val="endnote text"/>
    <w:basedOn w:val="1"/>
    <w:link w:val="125"/>
    <w:unhideWhenUsed/>
    <w:qFormat/>
    <w:uiPriority w:val="99"/>
    <w:pPr>
      <w:snapToGrid w:val="0"/>
      <w:jc w:val="left"/>
    </w:pPr>
    <w:rPr>
      <w:lang w:val="zh-CN"/>
    </w:rPr>
  </w:style>
  <w:style w:type="paragraph" w:styleId="13">
    <w:name w:val="Balloon Text"/>
    <w:basedOn w:val="1"/>
    <w:link w:val="121"/>
    <w:unhideWhenUsed/>
    <w:qFormat/>
    <w:uiPriority w:val="99"/>
    <w:rPr>
      <w:sz w:val="18"/>
      <w:szCs w:val="18"/>
      <w:lang w:val="zh-CN"/>
    </w:rPr>
  </w:style>
  <w:style w:type="paragraph" w:styleId="14">
    <w:name w:val="footer"/>
    <w:basedOn w:val="1"/>
    <w:link w:val="10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15">
    <w:name w:val="header"/>
    <w:basedOn w:val="1"/>
    <w:link w:val="10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paragraph" w:styleId="16">
    <w:name w:val="toc 1"/>
    <w:basedOn w:val="1"/>
    <w:next w:val="1"/>
    <w:unhideWhenUsed/>
    <w:qFormat/>
    <w:uiPriority w:val="39"/>
    <w:pPr>
      <w:tabs>
        <w:tab w:val="right" w:leader="dot" w:pos="8296"/>
      </w:tabs>
      <w:spacing w:line="500" w:lineRule="exact"/>
      <w:jc w:val="center"/>
    </w:pPr>
    <w:rPr>
      <w:rFonts w:eastAsia="仿宋_GB2312"/>
      <w:b/>
      <w:sz w:val="32"/>
      <w:szCs w:val="28"/>
    </w:rPr>
  </w:style>
  <w:style w:type="paragraph" w:styleId="17">
    <w:name w:val="footnote text"/>
    <w:basedOn w:val="1"/>
    <w:link w:val="118"/>
    <w:unhideWhenUsed/>
    <w:qFormat/>
    <w:uiPriority w:val="99"/>
    <w:pPr>
      <w:snapToGrid w:val="0"/>
      <w:jc w:val="left"/>
    </w:pPr>
    <w:rPr>
      <w:sz w:val="18"/>
      <w:szCs w:val="18"/>
      <w:lang w:val="zh-CN"/>
    </w:rPr>
  </w:style>
  <w:style w:type="paragraph" w:styleId="18">
    <w:name w:val="toc 2"/>
    <w:basedOn w:val="1"/>
    <w:next w:val="1"/>
    <w:unhideWhenUsed/>
    <w:qFormat/>
    <w:uiPriority w:val="39"/>
    <w:pPr>
      <w:ind w:left="420" w:leftChars="200"/>
    </w:pPr>
    <w:rPr>
      <w:rFonts w:eastAsia="仿宋_GB2312"/>
      <w:sz w:val="28"/>
    </w:rPr>
  </w:style>
  <w:style w:type="paragraph" w:styleId="19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20">
    <w:name w:val="Title"/>
    <w:basedOn w:val="1"/>
    <w:next w:val="1"/>
    <w:link w:val="139"/>
    <w:qFormat/>
    <w:uiPriority w:val="10"/>
    <w:pPr>
      <w:spacing w:before="240" w:after="60"/>
      <w:jc w:val="center"/>
      <w:outlineLvl w:val="0"/>
    </w:pPr>
    <w:rPr>
      <w:rFonts w:eastAsia="仿宋_GB2312"/>
      <w:b/>
      <w:bCs/>
      <w:sz w:val="24"/>
      <w:szCs w:val="32"/>
      <w:lang w:val="zh-CN"/>
    </w:rPr>
  </w:style>
  <w:style w:type="character" w:styleId="22">
    <w:name w:val="endnote reference"/>
    <w:unhideWhenUsed/>
    <w:qFormat/>
    <w:uiPriority w:val="99"/>
    <w:rPr>
      <w:vertAlign w:val="superscript"/>
    </w:rPr>
  </w:style>
  <w:style w:type="character" w:styleId="23">
    <w:name w:val="FollowedHyperlink"/>
    <w:unhideWhenUsed/>
    <w:qFormat/>
    <w:uiPriority w:val="99"/>
    <w:rPr>
      <w:color w:val="800080"/>
      <w:u w:val="single"/>
    </w:rPr>
  </w:style>
  <w:style w:type="character" w:styleId="24">
    <w:name w:val="Emphasis"/>
    <w:qFormat/>
    <w:uiPriority w:val="20"/>
    <w:rPr>
      <w:i/>
      <w:iCs/>
    </w:rPr>
  </w:style>
  <w:style w:type="character" w:styleId="25">
    <w:name w:val="Hyperlink"/>
    <w:unhideWhenUsed/>
    <w:qFormat/>
    <w:uiPriority w:val="99"/>
    <w:rPr>
      <w:color w:val="0000FF"/>
      <w:u w:val="single"/>
    </w:rPr>
  </w:style>
  <w:style w:type="character" w:styleId="26">
    <w:name w:val="annotation reference"/>
    <w:unhideWhenUsed/>
    <w:qFormat/>
    <w:uiPriority w:val="99"/>
    <w:rPr>
      <w:sz w:val="21"/>
      <w:szCs w:val="21"/>
    </w:rPr>
  </w:style>
  <w:style w:type="character" w:styleId="27">
    <w:name w:val="footnote reference"/>
    <w:unhideWhenUsed/>
    <w:qFormat/>
    <w:uiPriority w:val="99"/>
    <w:rPr>
      <w:vertAlign w:val="superscript"/>
    </w:rPr>
  </w:style>
  <w:style w:type="paragraph" w:customStyle="1" w:styleId="28">
    <w:name w:val="xl74"/>
    <w:basedOn w:val="1"/>
    <w:link w:val="100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  <w:szCs w:val="24"/>
      <w:lang w:val="zh-CN"/>
    </w:rPr>
  </w:style>
  <w:style w:type="paragraph" w:customStyle="1" w:styleId="29">
    <w:name w:val="闻政表"/>
    <w:basedOn w:val="1"/>
    <w:link w:val="101"/>
    <w:qFormat/>
    <w:uiPriority w:val="0"/>
    <w:pPr>
      <w:spacing w:before="60" w:after="60"/>
      <w:jc w:val="center"/>
    </w:pPr>
    <w:rPr>
      <w:rFonts w:eastAsia="仿宋_GB2312"/>
      <w:b/>
      <w:kern w:val="0"/>
      <w:sz w:val="24"/>
      <w:szCs w:val="28"/>
      <w:lang w:val="zh-CN"/>
    </w:rPr>
  </w:style>
  <w:style w:type="paragraph" w:customStyle="1" w:styleId="30">
    <w:name w:val="闻政标题2"/>
    <w:basedOn w:val="3"/>
    <w:link w:val="103"/>
    <w:qFormat/>
    <w:uiPriority w:val="0"/>
    <w:pPr>
      <w:spacing w:before="240" w:after="60" w:line="240" w:lineRule="auto"/>
      <w:jc w:val="center"/>
    </w:pPr>
    <w:rPr>
      <w:rFonts w:ascii="黑体" w:hAnsi="黑体" w:eastAsia="黑体"/>
    </w:rPr>
  </w:style>
  <w:style w:type="paragraph" w:customStyle="1" w:styleId="31">
    <w:name w:val="闻政标题3"/>
    <w:basedOn w:val="4"/>
    <w:link w:val="108"/>
    <w:qFormat/>
    <w:uiPriority w:val="0"/>
    <w:pPr>
      <w:spacing w:before="120" w:after="60" w:line="500" w:lineRule="exact"/>
      <w:jc w:val="left"/>
      <w:outlineLvl w:val="0"/>
    </w:pPr>
    <w:rPr>
      <w:rFonts w:ascii="黑体" w:hAnsi="黑体" w:eastAsia="黑体"/>
      <w:b w:val="0"/>
    </w:rPr>
  </w:style>
  <w:style w:type="paragraph" w:customStyle="1" w:styleId="32">
    <w:name w:val="闻政表注"/>
    <w:basedOn w:val="1"/>
    <w:link w:val="111"/>
    <w:qFormat/>
    <w:uiPriority w:val="0"/>
    <w:pPr>
      <w:ind w:firstLine="420" w:firstLineChars="200"/>
    </w:pPr>
    <w:rPr>
      <w:rFonts w:eastAsia="仿宋_GB2312"/>
      <w:kern w:val="0"/>
      <w:szCs w:val="21"/>
      <w:lang w:val="zh-CN"/>
    </w:rPr>
  </w:style>
  <w:style w:type="paragraph" w:customStyle="1" w:styleId="33">
    <w:name w:val="font6"/>
    <w:basedOn w:val="1"/>
    <w:link w:val="112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18"/>
      <w:szCs w:val="18"/>
      <w:lang w:val="zh-CN"/>
    </w:rPr>
  </w:style>
  <w:style w:type="paragraph" w:customStyle="1" w:styleId="34">
    <w:name w:val="闻政标题1"/>
    <w:basedOn w:val="2"/>
    <w:link w:val="114"/>
    <w:qFormat/>
    <w:uiPriority w:val="0"/>
    <w:pPr>
      <w:spacing w:before="360" w:after="180" w:line="240" w:lineRule="auto"/>
      <w:jc w:val="center"/>
    </w:pPr>
    <w:rPr>
      <w:rFonts w:ascii="黑体" w:hAnsi="黑体" w:eastAsia="黑体"/>
      <w:sz w:val="36"/>
      <w:szCs w:val="36"/>
    </w:rPr>
  </w:style>
  <w:style w:type="paragraph" w:customStyle="1" w:styleId="35">
    <w:name w:val="绩效评价"/>
    <w:basedOn w:val="2"/>
    <w:link w:val="117"/>
    <w:qFormat/>
    <w:uiPriority w:val="0"/>
    <w:pPr>
      <w:spacing w:before="60" w:after="60" w:line="360" w:lineRule="auto"/>
    </w:pPr>
    <w:rPr>
      <w:rFonts w:ascii="黑体" w:hAnsi="黑体" w:eastAsia="黑体"/>
      <w:sz w:val="32"/>
      <w:szCs w:val="32"/>
    </w:rPr>
  </w:style>
  <w:style w:type="paragraph" w:customStyle="1" w:styleId="36">
    <w:name w:val="闻政标题6"/>
    <w:basedOn w:val="1"/>
    <w:link w:val="119"/>
    <w:qFormat/>
    <w:uiPriority w:val="0"/>
    <w:pPr>
      <w:spacing w:before="120" w:after="60" w:line="500" w:lineRule="exact"/>
      <w:ind w:firstLine="200" w:firstLineChars="200"/>
    </w:pPr>
    <w:rPr>
      <w:rFonts w:eastAsia="仿宋_GB2312"/>
      <w:b/>
      <w:kern w:val="0"/>
      <w:sz w:val="28"/>
      <w:szCs w:val="28"/>
      <w:lang w:val="zh-CN"/>
    </w:rPr>
  </w:style>
  <w:style w:type="paragraph" w:customStyle="1" w:styleId="37">
    <w:name w:val="闻政标题4"/>
    <w:basedOn w:val="3"/>
    <w:link w:val="120"/>
    <w:qFormat/>
    <w:uiPriority w:val="0"/>
    <w:pPr>
      <w:spacing w:before="120" w:after="60" w:line="500" w:lineRule="exact"/>
      <w:ind w:firstLine="200" w:firstLineChars="200"/>
      <w:jc w:val="left"/>
    </w:pPr>
    <w:rPr>
      <w:rFonts w:ascii="Times New Roman" w:hAnsi="Times New Roman" w:eastAsia="仿宋_GB2312"/>
      <w:sz w:val="28"/>
    </w:rPr>
  </w:style>
  <w:style w:type="paragraph" w:customStyle="1" w:styleId="38">
    <w:name w:val="List Paragraph"/>
    <w:basedOn w:val="1"/>
    <w:link w:val="123"/>
    <w:qFormat/>
    <w:uiPriority w:val="34"/>
    <w:pPr>
      <w:ind w:firstLine="420" w:firstLineChars="200"/>
    </w:pPr>
    <w:rPr>
      <w:kern w:val="0"/>
      <w:sz w:val="20"/>
      <w:szCs w:val="20"/>
    </w:rPr>
  </w:style>
  <w:style w:type="paragraph" w:customStyle="1" w:styleId="39">
    <w:name w:val="闻政正文"/>
    <w:basedOn w:val="1"/>
    <w:link w:val="124"/>
    <w:qFormat/>
    <w:uiPriority w:val="0"/>
    <w:pPr>
      <w:spacing w:line="500" w:lineRule="exact"/>
      <w:ind w:firstLine="560" w:firstLineChars="200"/>
    </w:pPr>
    <w:rPr>
      <w:rFonts w:eastAsia="仿宋_GB2312"/>
      <w:kern w:val="0"/>
      <w:sz w:val="28"/>
      <w:szCs w:val="28"/>
      <w:lang w:val="zh-CN"/>
    </w:rPr>
  </w:style>
  <w:style w:type="paragraph" w:customStyle="1" w:styleId="40">
    <w:name w:val="闻政标题5"/>
    <w:basedOn w:val="1"/>
    <w:link w:val="126"/>
    <w:qFormat/>
    <w:uiPriority w:val="0"/>
    <w:pPr>
      <w:spacing w:before="120" w:after="60" w:line="500" w:lineRule="exact"/>
      <w:ind w:firstLine="200" w:firstLineChars="200"/>
    </w:pPr>
    <w:rPr>
      <w:rFonts w:eastAsia="仿宋_GB2312"/>
      <w:b/>
      <w:kern w:val="0"/>
      <w:sz w:val="28"/>
      <w:szCs w:val="28"/>
      <w:lang w:val="zh-CN"/>
    </w:rPr>
  </w:style>
  <w:style w:type="paragraph" w:customStyle="1" w:styleId="41">
    <w:name w:val="font7"/>
    <w:basedOn w:val="1"/>
    <w:link w:val="130"/>
    <w:qFormat/>
    <w:uiPriority w:val="0"/>
    <w:pPr>
      <w:widowControl/>
      <w:spacing w:before="100" w:beforeAutospacing="1" w:after="100" w:afterAutospacing="1"/>
      <w:jc w:val="left"/>
    </w:pPr>
    <w:rPr>
      <w:rFonts w:ascii="仿宋_GB2312" w:hAnsi="宋体" w:eastAsia="仿宋_GB2312"/>
      <w:b/>
      <w:bCs/>
      <w:kern w:val="0"/>
      <w:sz w:val="24"/>
      <w:szCs w:val="24"/>
      <w:lang w:val="zh-CN"/>
    </w:rPr>
  </w:style>
  <w:style w:type="paragraph" w:customStyle="1" w:styleId="42">
    <w:name w:val="闻政图"/>
    <w:basedOn w:val="1"/>
    <w:link w:val="131"/>
    <w:qFormat/>
    <w:uiPriority w:val="0"/>
    <w:pPr>
      <w:spacing w:before="60" w:after="120"/>
      <w:jc w:val="center"/>
    </w:pPr>
    <w:rPr>
      <w:rFonts w:eastAsia="仿宋_GB2312"/>
      <w:b/>
      <w:kern w:val="0"/>
      <w:sz w:val="24"/>
      <w:szCs w:val="28"/>
      <w:lang w:val="zh-CN"/>
    </w:rPr>
  </w:style>
  <w:style w:type="paragraph" w:customStyle="1" w:styleId="43">
    <w:name w:val="正文-闻政"/>
    <w:link w:val="136"/>
    <w:qFormat/>
    <w:uiPriority w:val="0"/>
    <w:pPr>
      <w:spacing w:line="500" w:lineRule="exact"/>
      <w:ind w:firstLine="200" w:firstLineChars="200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paragraph" w:customStyle="1" w:styleId="44">
    <w:name w:val="xl72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5">
    <w:name w:val="xl83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黑体" w:hAnsi="黑体" w:eastAsia="黑体" w:cs="宋体"/>
      <w:b/>
      <w:bCs/>
      <w:kern w:val="0"/>
      <w:sz w:val="24"/>
      <w:szCs w:val="24"/>
    </w:rPr>
  </w:style>
  <w:style w:type="paragraph" w:customStyle="1" w:styleId="46">
    <w:name w:val="列出段落2"/>
    <w:basedOn w:val="1"/>
    <w:qFormat/>
    <w:uiPriority w:val="34"/>
    <w:pPr>
      <w:ind w:firstLine="420" w:firstLineChars="200"/>
    </w:pPr>
    <w:rPr>
      <w:rFonts w:eastAsia="仿宋_GB2312" w:cs="黑体"/>
      <w:sz w:val="28"/>
    </w:rPr>
  </w:style>
  <w:style w:type="paragraph" w:customStyle="1" w:styleId="47">
    <w:name w:val="正文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8">
    <w:name w:val="xl76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9">
    <w:name w:val="xl71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50">
    <w:name w:val="xl85"/>
    <w:basedOn w:val="1"/>
    <w:qFormat/>
    <w:uiPriority w:val="0"/>
    <w:pPr>
      <w:widowControl/>
      <w:pBdr>
        <w:top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黑体" w:hAnsi="黑体" w:eastAsia="黑体" w:cs="宋体"/>
      <w:b/>
      <w:bCs/>
      <w:kern w:val="0"/>
      <w:sz w:val="24"/>
      <w:szCs w:val="24"/>
    </w:rPr>
  </w:style>
  <w:style w:type="paragraph" w:customStyle="1" w:styleId="51">
    <w:name w:val="列出段落1"/>
    <w:basedOn w:val="1"/>
    <w:qFormat/>
    <w:uiPriority w:val="34"/>
    <w:pPr>
      <w:ind w:firstLine="420" w:firstLineChars="200"/>
    </w:pPr>
    <w:rPr>
      <w:kern w:val="0"/>
      <w:sz w:val="20"/>
      <w:szCs w:val="20"/>
    </w:rPr>
  </w:style>
  <w:style w:type="paragraph" w:customStyle="1" w:styleId="52">
    <w:name w:val="xl75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3">
    <w:name w:val="xl67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54">
    <w:name w:val="大标题 一、"/>
    <w:basedOn w:val="1"/>
    <w:qFormat/>
    <w:uiPriority w:val="0"/>
    <w:pPr>
      <w:widowControl/>
      <w:spacing w:line="500" w:lineRule="exact"/>
    </w:pPr>
    <w:rPr>
      <w:rFonts w:eastAsia="仿宋_GB2312" w:cs="黑体"/>
      <w:b/>
      <w:kern w:val="0"/>
      <w:sz w:val="24"/>
    </w:rPr>
  </w:style>
  <w:style w:type="paragraph" w:customStyle="1" w:styleId="55">
    <w:name w:val="xl77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56">
    <w:name w:val="xl78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57">
    <w:name w:val="xl82"/>
    <w:basedOn w:val="1"/>
    <w:qFormat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58">
    <w:name w:val="xl8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59">
    <w:name w:val="xl79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60">
    <w:name w:val="xl70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61">
    <w:name w:val="xl69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62">
    <w:name w:val="xl66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63">
    <w:name w:val="xl81"/>
    <w:basedOn w:val="1"/>
    <w:qFormat/>
    <w:uiPriority w:val="0"/>
    <w:pPr>
      <w:widowControl/>
      <w:pBdr>
        <w:top w:val="single" w:color="auto" w:sz="8" w:space="0"/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64">
    <w:name w:val="目录标题1"/>
    <w:basedOn w:val="2"/>
    <w:next w:val="1"/>
    <w:qFormat/>
    <w:uiPriority w:val="39"/>
    <w:pPr>
      <w:widowControl/>
      <w:spacing w:before="240" w:after="0" w:line="259" w:lineRule="auto"/>
      <w:jc w:val="left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</w:rPr>
  </w:style>
  <w:style w:type="paragraph" w:customStyle="1" w:styleId="65">
    <w:name w:val="xl84"/>
    <w:basedOn w:val="1"/>
    <w:qFormat/>
    <w:uiPriority w:val="0"/>
    <w:pPr>
      <w:widowControl/>
      <w:pBdr>
        <w:top w:val="single" w:color="auto" w:sz="8" w:space="0"/>
        <w:bottom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黑体" w:hAnsi="黑体" w:eastAsia="黑体" w:cs="宋体"/>
      <w:b/>
      <w:bCs/>
      <w:kern w:val="0"/>
      <w:sz w:val="24"/>
      <w:szCs w:val="24"/>
    </w:rPr>
  </w:style>
  <w:style w:type="paragraph" w:customStyle="1" w:styleId="66">
    <w:name w:val="xl68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67">
    <w:name w:val="xl73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68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69">
    <w:name w:val="xl133"/>
    <w:basedOn w:val="1"/>
    <w:qFormat/>
    <w:uiPriority w:val="0"/>
    <w:pPr>
      <w:widowControl/>
      <w:pBdr>
        <w:top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70">
    <w:name w:val="z-窗体顶端1"/>
    <w:basedOn w:val="1"/>
    <w:link w:val="138"/>
    <w:qFormat/>
    <w:uiPriority w:val="34"/>
    <w:pPr>
      <w:spacing w:line="500" w:lineRule="exact"/>
      <w:ind w:firstLine="420" w:firstLineChars="200"/>
    </w:pPr>
    <w:rPr>
      <w:rFonts w:eastAsia="仿宋_GB2312"/>
      <w:kern w:val="0"/>
      <w:sz w:val="20"/>
      <w:szCs w:val="20"/>
      <w:lang w:val="zh-CN"/>
    </w:rPr>
  </w:style>
  <w:style w:type="paragraph" w:customStyle="1" w:styleId="71">
    <w:name w:val="xl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72">
    <w:name w:val="font8"/>
    <w:basedOn w:val="1"/>
    <w:qFormat/>
    <w:uiPriority w:val="0"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73">
    <w:name w:val="font9"/>
    <w:basedOn w:val="1"/>
    <w:qFormat/>
    <w:uiPriority w:val="0"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74">
    <w:name w:val="font1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75">
    <w:name w:val="xl86"/>
    <w:basedOn w:val="1"/>
    <w:qFormat/>
    <w:uiPriority w:val="0"/>
    <w:pPr>
      <w:widowControl/>
      <w:pBdr>
        <w:top w:val="single" w:color="auto" w:sz="8" w:space="0"/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76">
    <w:name w:val="xl87"/>
    <w:basedOn w:val="1"/>
    <w:qFormat/>
    <w:uiPriority w:val="0"/>
    <w:pPr>
      <w:widowControl/>
      <w:pBdr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77">
    <w:name w:val="xl88"/>
    <w:basedOn w:val="1"/>
    <w:qFormat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78">
    <w:name w:val="xl89"/>
    <w:basedOn w:val="1"/>
    <w:qFormat/>
    <w:uiPriority w:val="0"/>
    <w:pPr>
      <w:widowControl/>
      <w:pBdr>
        <w:top w:val="single" w:color="auto" w:sz="8" w:space="0"/>
        <w:left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79">
    <w:name w:val="xl90"/>
    <w:basedOn w:val="1"/>
    <w:qFormat/>
    <w:uiPriority w:val="0"/>
    <w:pPr>
      <w:widowControl/>
      <w:pBdr>
        <w:left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80">
    <w:name w:val="xl91"/>
    <w:basedOn w:val="1"/>
    <w:qFormat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81">
    <w:name w:val="xl92"/>
    <w:basedOn w:val="1"/>
    <w:qFormat/>
    <w:uiPriority w:val="0"/>
    <w:pPr>
      <w:widowControl/>
      <w:pBdr>
        <w:top w:val="single" w:color="auto" w:sz="8" w:space="0"/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color w:val="000000"/>
      <w:kern w:val="0"/>
      <w:sz w:val="24"/>
      <w:szCs w:val="24"/>
    </w:rPr>
  </w:style>
  <w:style w:type="paragraph" w:customStyle="1" w:styleId="82">
    <w:name w:val="xl93"/>
    <w:basedOn w:val="1"/>
    <w:qFormat/>
    <w:uiPriority w:val="0"/>
    <w:pPr>
      <w:widowControl/>
      <w:pBdr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color w:val="000000"/>
      <w:kern w:val="0"/>
      <w:sz w:val="24"/>
      <w:szCs w:val="24"/>
    </w:rPr>
  </w:style>
  <w:style w:type="paragraph" w:customStyle="1" w:styleId="83">
    <w:name w:val="xl94"/>
    <w:basedOn w:val="1"/>
    <w:qFormat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color w:val="000000"/>
      <w:kern w:val="0"/>
      <w:sz w:val="24"/>
      <w:szCs w:val="24"/>
    </w:rPr>
  </w:style>
  <w:style w:type="paragraph" w:customStyle="1" w:styleId="84">
    <w:name w:val="xl95"/>
    <w:basedOn w:val="1"/>
    <w:qFormat/>
    <w:uiPriority w:val="0"/>
    <w:pPr>
      <w:widowControl/>
      <w:pBdr>
        <w:top w:val="single" w:color="auto" w:sz="8" w:space="0"/>
        <w:left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85">
    <w:name w:val="xl96"/>
    <w:basedOn w:val="1"/>
    <w:qFormat/>
    <w:uiPriority w:val="0"/>
    <w:pPr>
      <w:widowControl/>
      <w:pBdr>
        <w:left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86">
    <w:name w:val="xl97"/>
    <w:basedOn w:val="1"/>
    <w:qFormat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87">
    <w:name w:val="xl98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88">
    <w:name w:val="xl99"/>
    <w:basedOn w:val="1"/>
    <w:qFormat/>
    <w:uiPriority w:val="0"/>
    <w:pPr>
      <w:widowControl/>
      <w:pBdr>
        <w:top w:val="single" w:color="auto" w:sz="8" w:space="0"/>
        <w:bottom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89">
    <w:name w:val="xl100"/>
    <w:basedOn w:val="1"/>
    <w:qFormat/>
    <w:uiPriority w:val="0"/>
    <w:pPr>
      <w:widowControl/>
      <w:pBdr>
        <w:top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90">
    <w:name w:val="修订1"/>
    <w:hidden/>
    <w:semiHidden/>
    <w:qFormat/>
    <w:uiPriority w:val="99"/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paragraph" w:customStyle="1" w:styleId="91">
    <w:name w:val="font11"/>
    <w:basedOn w:val="1"/>
    <w:qFormat/>
    <w:uiPriority w:val="0"/>
    <w:pPr>
      <w:widowControl/>
      <w:spacing w:before="100" w:beforeAutospacing="1" w:after="100" w:afterAutospacing="1"/>
      <w:jc w:val="left"/>
    </w:pPr>
    <w:rPr>
      <w:color w:val="FF0000"/>
      <w:kern w:val="0"/>
      <w:sz w:val="24"/>
      <w:szCs w:val="24"/>
    </w:rPr>
  </w:style>
  <w:style w:type="paragraph" w:customStyle="1" w:styleId="92">
    <w:name w:val="font12"/>
    <w:basedOn w:val="1"/>
    <w:qFormat/>
    <w:uiPriority w:val="0"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93">
    <w:name w:val="font13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94">
    <w:name w:val="xl6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kern w:val="0"/>
      <w:sz w:val="24"/>
      <w:szCs w:val="24"/>
    </w:rPr>
  </w:style>
  <w:style w:type="paragraph" w:customStyle="1" w:styleId="95">
    <w:name w:val="xl6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kern w:val="0"/>
      <w:sz w:val="24"/>
      <w:szCs w:val="24"/>
    </w:rPr>
  </w:style>
  <w:style w:type="character" w:customStyle="1" w:styleId="96">
    <w:name w:val="页脚 Char1"/>
    <w:semiHidden/>
    <w:qFormat/>
    <w:uiPriority w:val="99"/>
    <w:rPr>
      <w:kern w:val="2"/>
      <w:sz w:val="18"/>
      <w:szCs w:val="18"/>
    </w:rPr>
  </w:style>
  <w:style w:type="character" w:customStyle="1" w:styleId="97">
    <w:name w:val="批注文字字符"/>
    <w:link w:val="7"/>
    <w:uiPriority w:val="99"/>
    <w:rPr>
      <w:kern w:val="2"/>
      <w:sz w:val="21"/>
      <w:szCs w:val="22"/>
    </w:rPr>
  </w:style>
  <w:style w:type="character" w:customStyle="1" w:styleId="98">
    <w:name w:val="已访问的超链接1"/>
    <w:unhideWhenUsed/>
    <w:qFormat/>
    <w:uiPriority w:val="99"/>
    <w:rPr>
      <w:color w:val="800080"/>
      <w:u w:val="single"/>
    </w:rPr>
  </w:style>
  <w:style w:type="character" w:customStyle="1" w:styleId="99">
    <w:name w:val="font41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100">
    <w:name w:val="xl74 Char Char"/>
    <w:link w:val="28"/>
    <w:qFormat/>
    <w:uiPriority w:val="0"/>
    <w:rPr>
      <w:rFonts w:ascii="宋体" w:hAnsi="宋体" w:cs="宋体"/>
      <w:kern w:val="0"/>
      <w:sz w:val="24"/>
      <w:szCs w:val="24"/>
    </w:rPr>
  </w:style>
  <w:style w:type="character" w:customStyle="1" w:styleId="101">
    <w:name w:val="闻政表 Char Char"/>
    <w:link w:val="29"/>
    <w:qFormat/>
    <w:uiPriority w:val="0"/>
    <w:rPr>
      <w:rFonts w:ascii="Times New Roman" w:hAnsi="Times New Roman" w:eastAsia="仿宋_GB2312"/>
      <w:b/>
      <w:sz w:val="24"/>
      <w:szCs w:val="28"/>
    </w:rPr>
  </w:style>
  <w:style w:type="character" w:customStyle="1" w:styleId="102">
    <w:name w:val="页脚字符"/>
    <w:link w:val="14"/>
    <w:uiPriority w:val="99"/>
    <w:rPr>
      <w:sz w:val="18"/>
      <w:szCs w:val="18"/>
    </w:rPr>
  </w:style>
  <w:style w:type="character" w:customStyle="1" w:styleId="103">
    <w:name w:val="闻政标题2 Char Char"/>
    <w:link w:val="30"/>
    <w:qFormat/>
    <w:uiPriority w:val="0"/>
    <w:rPr>
      <w:rFonts w:ascii="黑体" w:hAnsi="黑体" w:eastAsia="黑体" w:cs="Times New Roman"/>
      <w:b/>
      <w:bCs/>
      <w:sz w:val="32"/>
      <w:szCs w:val="32"/>
    </w:rPr>
  </w:style>
  <w:style w:type="character" w:customStyle="1" w:styleId="104">
    <w:name w:val="明显参考1"/>
    <w:qFormat/>
    <w:uiPriority w:val="32"/>
    <w:rPr>
      <w:b/>
      <w:bCs/>
      <w:smallCaps/>
      <w:color w:val="5B9BD5"/>
      <w:spacing w:val="5"/>
    </w:rPr>
  </w:style>
  <w:style w:type="character" w:customStyle="1" w:styleId="105">
    <w:name w:val="页眉字符"/>
    <w:link w:val="15"/>
    <w:uiPriority w:val="99"/>
    <w:rPr>
      <w:sz w:val="18"/>
      <w:szCs w:val="18"/>
    </w:rPr>
  </w:style>
  <w:style w:type="character" w:customStyle="1" w:styleId="106">
    <w:name w:val="批注主题字符"/>
    <w:link w:val="6"/>
    <w:uiPriority w:val="99"/>
    <w:rPr>
      <w:b/>
      <w:bCs/>
      <w:kern w:val="2"/>
      <w:sz w:val="21"/>
      <w:szCs w:val="22"/>
    </w:rPr>
  </w:style>
  <w:style w:type="character" w:customStyle="1" w:styleId="107">
    <w:name w:val="批注框文本 Char1"/>
    <w:semiHidden/>
    <w:qFormat/>
    <w:uiPriority w:val="99"/>
    <w:rPr>
      <w:kern w:val="2"/>
      <w:sz w:val="18"/>
      <w:szCs w:val="18"/>
    </w:rPr>
  </w:style>
  <w:style w:type="character" w:customStyle="1" w:styleId="108">
    <w:name w:val="闻政标题3 Char Char"/>
    <w:link w:val="31"/>
    <w:qFormat/>
    <w:uiPriority w:val="0"/>
    <w:rPr>
      <w:rFonts w:ascii="黑体" w:hAnsi="黑体" w:eastAsia="黑体"/>
      <w:bCs/>
      <w:sz w:val="32"/>
      <w:szCs w:val="32"/>
    </w:rPr>
  </w:style>
  <w:style w:type="character" w:customStyle="1" w:styleId="109">
    <w:name w:val="批注主题 Char1"/>
    <w:semiHidden/>
    <w:qFormat/>
    <w:uiPriority w:val="99"/>
    <w:rPr>
      <w:b/>
      <w:bCs/>
      <w:kern w:val="2"/>
      <w:sz w:val="21"/>
      <w:szCs w:val="22"/>
    </w:rPr>
  </w:style>
  <w:style w:type="character" w:customStyle="1" w:styleId="110">
    <w:name w:val="正文文本缩进字符"/>
    <w:link w:val="10"/>
    <w:uiPriority w:val="99"/>
    <w:rPr>
      <w:rFonts w:eastAsia="仿宋_GB2312"/>
      <w:sz w:val="28"/>
    </w:rPr>
  </w:style>
  <w:style w:type="character" w:customStyle="1" w:styleId="111">
    <w:name w:val="闻政表注 Char Char"/>
    <w:link w:val="32"/>
    <w:qFormat/>
    <w:uiPriority w:val="0"/>
    <w:rPr>
      <w:rFonts w:ascii="Times New Roman" w:hAnsi="Times New Roman" w:eastAsia="仿宋_GB2312" w:cs="Arial"/>
      <w:sz w:val="21"/>
      <w:szCs w:val="21"/>
    </w:rPr>
  </w:style>
  <w:style w:type="character" w:customStyle="1" w:styleId="112">
    <w:name w:val="font6 Char Char"/>
    <w:link w:val="33"/>
    <w:qFormat/>
    <w:uiPriority w:val="0"/>
    <w:rPr>
      <w:rFonts w:ascii="宋体" w:hAnsi="宋体" w:cs="宋体"/>
      <w:kern w:val="0"/>
      <w:sz w:val="18"/>
      <w:szCs w:val="18"/>
    </w:rPr>
  </w:style>
  <w:style w:type="character" w:customStyle="1" w:styleId="113">
    <w:name w:val="文档结构图 Char1"/>
    <w:semiHidden/>
    <w:qFormat/>
    <w:uiPriority w:val="99"/>
    <w:rPr>
      <w:rFonts w:ascii="Microsoft YaHei UI" w:eastAsia="Microsoft YaHei UI"/>
      <w:kern w:val="2"/>
      <w:sz w:val="18"/>
      <w:szCs w:val="18"/>
    </w:rPr>
  </w:style>
  <w:style w:type="character" w:customStyle="1" w:styleId="114">
    <w:name w:val="闻政标题1 Char Char"/>
    <w:link w:val="34"/>
    <w:qFormat/>
    <w:uiPriority w:val="0"/>
    <w:rPr>
      <w:rFonts w:ascii="黑体" w:hAnsi="黑体" w:eastAsia="黑体"/>
      <w:b/>
      <w:bCs/>
      <w:kern w:val="44"/>
      <w:sz w:val="36"/>
      <w:szCs w:val="36"/>
    </w:rPr>
  </w:style>
  <w:style w:type="character" w:customStyle="1" w:styleId="115">
    <w:name w:val="脚注文本 Char1"/>
    <w:semiHidden/>
    <w:qFormat/>
    <w:uiPriority w:val="99"/>
    <w:rPr>
      <w:kern w:val="2"/>
      <w:sz w:val="18"/>
      <w:szCs w:val="18"/>
    </w:rPr>
  </w:style>
  <w:style w:type="character" w:customStyle="1" w:styleId="116">
    <w:name w:val="标题 3字符"/>
    <w:link w:val="4"/>
    <w:uiPriority w:val="9"/>
    <w:rPr>
      <w:b/>
      <w:bCs/>
      <w:sz w:val="32"/>
      <w:szCs w:val="32"/>
    </w:rPr>
  </w:style>
  <w:style w:type="character" w:customStyle="1" w:styleId="117">
    <w:name w:val="绩效评价 Char Char"/>
    <w:link w:val="35"/>
    <w:qFormat/>
    <w:uiPriority w:val="0"/>
    <w:rPr>
      <w:rFonts w:ascii="黑体" w:hAnsi="黑体" w:eastAsia="黑体"/>
      <w:b/>
      <w:bCs/>
      <w:kern w:val="44"/>
      <w:sz w:val="32"/>
      <w:szCs w:val="32"/>
    </w:rPr>
  </w:style>
  <w:style w:type="character" w:customStyle="1" w:styleId="118">
    <w:name w:val="脚注文本字符"/>
    <w:link w:val="17"/>
    <w:uiPriority w:val="99"/>
    <w:rPr>
      <w:kern w:val="2"/>
      <w:sz w:val="18"/>
      <w:szCs w:val="18"/>
    </w:rPr>
  </w:style>
  <w:style w:type="character" w:customStyle="1" w:styleId="119">
    <w:name w:val="闻政标题6 Char Char"/>
    <w:link w:val="36"/>
    <w:qFormat/>
    <w:uiPriority w:val="0"/>
    <w:rPr>
      <w:rFonts w:ascii="Times New Roman" w:hAnsi="Times New Roman" w:eastAsia="仿宋_GB2312"/>
      <w:b/>
      <w:sz w:val="28"/>
      <w:szCs w:val="28"/>
    </w:rPr>
  </w:style>
  <w:style w:type="character" w:customStyle="1" w:styleId="120">
    <w:name w:val="闻政标题4 Char Char"/>
    <w:link w:val="37"/>
    <w:qFormat/>
    <w:uiPriority w:val="0"/>
    <w:rPr>
      <w:rFonts w:ascii="Times New Roman" w:hAnsi="Times New Roman" w:eastAsia="仿宋_GB2312"/>
      <w:b/>
      <w:bCs/>
      <w:sz w:val="28"/>
      <w:szCs w:val="32"/>
    </w:rPr>
  </w:style>
  <w:style w:type="character" w:customStyle="1" w:styleId="121">
    <w:name w:val="批注框文本字符"/>
    <w:link w:val="13"/>
    <w:uiPriority w:val="99"/>
    <w:rPr>
      <w:kern w:val="2"/>
      <w:sz w:val="18"/>
      <w:szCs w:val="18"/>
    </w:rPr>
  </w:style>
  <w:style w:type="character" w:customStyle="1" w:styleId="122">
    <w:name w:val="文档结构图 Char2"/>
    <w:semiHidden/>
    <w:qFormat/>
    <w:uiPriority w:val="99"/>
    <w:rPr>
      <w:rFonts w:ascii="宋体"/>
      <w:kern w:val="2"/>
      <w:sz w:val="18"/>
      <w:szCs w:val="18"/>
    </w:rPr>
  </w:style>
  <w:style w:type="character" w:customStyle="1" w:styleId="123">
    <w:name w:val="列出段落字符"/>
    <w:link w:val="38"/>
    <w:qFormat/>
    <w:uiPriority w:val="34"/>
  </w:style>
  <w:style w:type="character" w:customStyle="1" w:styleId="124">
    <w:name w:val="闻政正文 Char Char"/>
    <w:link w:val="39"/>
    <w:qFormat/>
    <w:uiPriority w:val="0"/>
    <w:rPr>
      <w:rFonts w:ascii="Times New Roman" w:hAnsi="Times New Roman" w:eastAsia="仿宋_GB2312"/>
      <w:sz w:val="28"/>
      <w:szCs w:val="28"/>
    </w:rPr>
  </w:style>
  <w:style w:type="character" w:customStyle="1" w:styleId="125">
    <w:name w:val="尾注文本字符"/>
    <w:link w:val="12"/>
    <w:uiPriority w:val="99"/>
    <w:rPr>
      <w:kern w:val="2"/>
      <w:sz w:val="21"/>
      <w:szCs w:val="22"/>
    </w:rPr>
  </w:style>
  <w:style w:type="character" w:customStyle="1" w:styleId="126">
    <w:name w:val="闻政标题5 Char Char"/>
    <w:link w:val="40"/>
    <w:qFormat/>
    <w:uiPriority w:val="0"/>
    <w:rPr>
      <w:rFonts w:ascii="Times New Roman" w:hAnsi="Times New Roman" w:eastAsia="仿宋_GB2312"/>
      <w:b/>
      <w:sz w:val="28"/>
      <w:szCs w:val="28"/>
    </w:rPr>
  </w:style>
  <w:style w:type="character" w:customStyle="1" w:styleId="127">
    <w:name w:val="页眉 Char1"/>
    <w:semiHidden/>
    <w:qFormat/>
    <w:uiPriority w:val="99"/>
    <w:rPr>
      <w:kern w:val="2"/>
      <w:sz w:val="18"/>
      <w:szCs w:val="18"/>
    </w:rPr>
  </w:style>
  <w:style w:type="character" w:customStyle="1" w:styleId="128">
    <w:name w:val="标题 2字符"/>
    <w:link w:val="3"/>
    <w:uiPriority w:val="9"/>
    <w:rPr>
      <w:rFonts w:ascii="Cambria" w:hAnsi="Cambria" w:cs="Times New Roman"/>
      <w:b/>
      <w:bCs/>
      <w:sz w:val="32"/>
      <w:szCs w:val="32"/>
    </w:rPr>
  </w:style>
  <w:style w:type="character" w:customStyle="1" w:styleId="129">
    <w:name w:val="font31"/>
    <w:qFormat/>
    <w:uiPriority w:val="0"/>
    <w:rPr>
      <w:rFonts w:hint="default" w:ascii="Times New Roman" w:hAnsi="Times New Roman" w:cs="Times New Roman"/>
      <w:color w:val="FF0000"/>
      <w:sz w:val="20"/>
      <w:szCs w:val="20"/>
      <w:u w:val="none"/>
    </w:rPr>
  </w:style>
  <w:style w:type="character" w:customStyle="1" w:styleId="130">
    <w:name w:val="font7 Char Char"/>
    <w:link w:val="41"/>
    <w:qFormat/>
    <w:uiPriority w:val="0"/>
    <w:rPr>
      <w:rFonts w:ascii="仿宋_GB2312" w:hAnsi="宋体" w:eastAsia="仿宋_GB2312" w:cs="宋体"/>
      <w:b/>
      <w:bCs/>
      <w:kern w:val="0"/>
      <w:sz w:val="24"/>
      <w:szCs w:val="24"/>
    </w:rPr>
  </w:style>
  <w:style w:type="character" w:customStyle="1" w:styleId="131">
    <w:name w:val="闻政图 Char Char"/>
    <w:link w:val="42"/>
    <w:qFormat/>
    <w:uiPriority w:val="0"/>
    <w:rPr>
      <w:rFonts w:ascii="Times New Roman" w:hAnsi="Times New Roman" w:eastAsia="仿宋_GB2312"/>
      <w:b/>
      <w:sz w:val="24"/>
      <w:szCs w:val="28"/>
    </w:rPr>
  </w:style>
  <w:style w:type="character" w:customStyle="1" w:styleId="132">
    <w:name w:val="font21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133">
    <w:name w:val="文档结构图字符"/>
    <w:link w:val="8"/>
    <w:uiPriority w:val="99"/>
    <w:rPr>
      <w:rFonts w:ascii="宋体"/>
      <w:sz w:val="18"/>
      <w:szCs w:val="18"/>
    </w:rPr>
  </w:style>
  <w:style w:type="character" w:customStyle="1" w:styleId="134">
    <w:name w:val="标题 1字符"/>
    <w:link w:val="2"/>
    <w:uiPriority w:val="9"/>
    <w:rPr>
      <w:b/>
      <w:bCs/>
      <w:kern w:val="44"/>
      <w:sz w:val="44"/>
      <w:szCs w:val="44"/>
    </w:rPr>
  </w:style>
  <w:style w:type="character" w:customStyle="1" w:styleId="135">
    <w:name w:val="succed-big2"/>
    <w:qFormat/>
    <w:uiPriority w:val="0"/>
    <w:rPr>
      <w:rFonts w:hint="eastAsia" w:ascii="黑体" w:hAnsi="黑体" w:eastAsia="黑体"/>
      <w:color w:val="FF0000"/>
      <w:sz w:val="42"/>
      <w:szCs w:val="42"/>
    </w:rPr>
  </w:style>
  <w:style w:type="character" w:customStyle="1" w:styleId="136">
    <w:name w:val="正文-闻政 Char Char"/>
    <w:link w:val="43"/>
    <w:qFormat/>
    <w:uiPriority w:val="0"/>
    <w:rPr>
      <w:rFonts w:eastAsia="仿宋_GB2312"/>
      <w:kern w:val="2"/>
      <w:sz w:val="28"/>
      <w:szCs w:val="22"/>
      <w:lang w:val="en-US" w:eastAsia="zh-CN" w:bidi="ar-SA"/>
    </w:rPr>
  </w:style>
  <w:style w:type="character" w:customStyle="1" w:styleId="137">
    <w:name w:val="标题 4字符"/>
    <w:link w:val="5"/>
    <w:uiPriority w:val="9"/>
    <w:rPr>
      <w:rFonts w:ascii="Calibri Light" w:hAnsi="Calibri Light"/>
      <w:b/>
      <w:bCs/>
      <w:kern w:val="2"/>
      <w:sz w:val="28"/>
      <w:szCs w:val="28"/>
      <w:lang w:val="zh-CN" w:eastAsia="zh-CN"/>
    </w:rPr>
  </w:style>
  <w:style w:type="character" w:customStyle="1" w:styleId="138">
    <w:name w:val="z-窗体顶端 Char"/>
    <w:link w:val="70"/>
    <w:qFormat/>
    <w:uiPriority w:val="34"/>
    <w:rPr>
      <w:rFonts w:eastAsia="仿宋_GB2312"/>
      <w:lang w:val="zh-CN" w:eastAsia="zh-CN"/>
    </w:rPr>
  </w:style>
  <w:style w:type="character" w:customStyle="1" w:styleId="139">
    <w:name w:val="标题字符"/>
    <w:link w:val="20"/>
    <w:uiPriority w:val="10"/>
    <w:rPr>
      <w:rFonts w:eastAsia="仿宋_GB2312"/>
      <w:b/>
      <w:bCs/>
      <w:kern w:val="2"/>
      <w:sz w:val="24"/>
      <w:szCs w:val="32"/>
      <w:lang w:val="zh-CN" w:eastAsia="zh-CN"/>
    </w:rPr>
  </w:style>
  <w:style w:type="character" w:customStyle="1" w:styleId="140">
    <w:name w:val="不明显强调1"/>
    <w:qFormat/>
    <w:uiPriority w:val="19"/>
    <w:rPr>
      <w:rFonts w:ascii="Times New Roman" w:hAnsi="Times New Roman" w:eastAsia="仿宋_GB2312"/>
      <w:iCs/>
      <w:color w:val="auto"/>
      <w:sz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footer" Target="footer1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Relationship Id="rId7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D:\快盘\sharebox\hefeix@cnwenzheng.com\浦东文化产业引导资金\项目报告\WZ-格式刷！！！.dotm</Template>
  <Company>Sky123.Org</Company>
  <Pages>2</Pages>
  <Words>142</Words>
  <Characters>811</Characters>
  <Lines>6</Lines>
  <Paragraphs>1</Paragraphs>
  <ScaleCrop>false</ScaleCrop>
  <LinksUpToDate>false</LinksUpToDate>
  <CharactersWithSpaces>0</CharactersWithSpaces>
  <Application>WPS Office 专业版_9.1.0.4337_{F1E327BC-269C-435d-A152-05C5408002CA}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2018-09-17T01:22:00Z</dcterms:created>
  <dc:creator>Sky123.Org</dc:creator>
  <cp:lastModifiedBy>Administrator</cp:lastModifiedBy>
  <cp:lastPrinted>2017-07-28T05:17:00Z</cp:lastPrinted>
  <dcterms:modified xsi:type="dcterms:W3CDTF">2022-09-28T02:20:26Z</dcterms:modified>
  <dc:title>上海市促进文化创意产业发展财政扶持资金浦东新区配套资金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2052-9.1.0.4337</vt:lpwstr>
  </property>
</Properties>
</file>