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</w:t>
      </w:r>
    </w:p>
    <w:p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泽州县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val="en-US" w:eastAsia="zh-CN"/>
        </w:rPr>
        <w:t>2022年乡镇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公开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  <w:lang w:eastAsia="zh-CN"/>
        </w:rPr>
        <w:t>到村工作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笔试考试防疫承诺书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本人已仔细阅读《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泽州县2022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乡镇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引进高层次人才到村工作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笔试疫情防控注意事项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64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承诺人：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u w:val="single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shd w:val="clear" w:color="090000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  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76FA7"/>
    <w:rsid w:val="2F244AFF"/>
    <w:rsid w:val="3312077F"/>
    <w:rsid w:val="3F192FD5"/>
    <w:rsid w:val="479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2022-04-27T09:33:00Z</dcterms:created>
  <dc:creator>Administrator</dc:creator>
  <cp:lastModifiedBy>rsj</cp:lastModifiedBy>
  <dcterms:modified xsi:type="dcterms:W3CDTF">2022-06-02T07:10:08Z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