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D58C">
      <w:pPr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38F07DB">
      <w:pPr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泽州县水务局涉企检查计划</w:t>
      </w:r>
      <w:bookmarkStart w:id="0" w:name="_GoBack"/>
      <w:bookmarkEnd w:id="0"/>
    </w:p>
    <w:p w14:paraId="3B90EC23">
      <w:pPr>
        <w:ind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 w14:paraId="7FF67C8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为深入贯彻落实党中央、国务院关于优化营商环境的决策部署，进一步规范涉企行政检查行为，提高监管效能，根据相关法律法规及上级部门要求，结合我局实际，制定本计划。</w:t>
      </w:r>
    </w:p>
    <w:p w14:paraId="35A7ABDE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一、工作目标</w:t>
      </w:r>
    </w:p>
    <w:p w14:paraId="2AF6A06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科学合理安排涉企行政检查，切实减少对企业正常生产经营活动的干扰，同时确保依法履行监管职责，及时发现和纠正企业在涉水事务中的违法违规行为，营造公平竞争、规范有序的水环境，助力企业高质量发展。</w:t>
      </w:r>
    </w:p>
    <w:p w14:paraId="63D99D73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二、检查依据</w:t>
      </w:r>
    </w:p>
    <w:p w14:paraId="7EF3FB5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《中华人民共和国水法》：规定了水行政主管部门对水资源的统一管理和监督职责，以及对各类水事活动的监管权力。</w:t>
      </w:r>
    </w:p>
    <w:p w14:paraId="6E4A064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《中华人民共和国水土保持法》：明确了对生产建设项目水土保持方案实施情况进行跟踪检查的要求。</w:t>
      </w:r>
    </w:p>
    <w:p w14:paraId="0AB9FC7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《取水许可和水资源费征收管理条例》：为取水许可监管和水资源费征收使用监督提供法律依据。</w:t>
      </w:r>
    </w:p>
    <w:p w14:paraId="5E7A135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其他相关地方性法规、规章和规范性文件。</w:t>
      </w:r>
    </w:p>
    <w:p w14:paraId="4E47A999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三、检查对象及事项</w:t>
      </w:r>
    </w:p>
    <w:p w14:paraId="15625546">
      <w:pPr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 水资源管理</w:t>
      </w:r>
    </w:p>
    <w:p w14:paraId="30EC1A3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检查对象：已办理取水许可的企业。</w:t>
      </w:r>
    </w:p>
    <w:p w14:paraId="53E2C6D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检查事项：计量设施运行情况，水资源税是否按规定缴纳，是否存在超许可取水等违法违规行为。</w:t>
      </w:r>
    </w:p>
    <w:p w14:paraId="450E0EF9">
      <w:pPr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 水土保持</w:t>
      </w:r>
    </w:p>
    <w:p w14:paraId="71F27C2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检查对象：泽州县审批局审批水土保持方案的在建生产建设项目单位。</w:t>
      </w:r>
    </w:p>
    <w:p w14:paraId="20A2AC9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检查事项：生产建设单位落实水土流失防治主体责任情况，水土保持补偿费缴纳情况，水土保持方案实施情况，水土保持设施自主验收情况。</w:t>
      </w:r>
    </w:p>
    <w:p w14:paraId="294142F0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四、检查时间及方式</w:t>
      </w:r>
    </w:p>
    <w:p w14:paraId="6CE7594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检查时间：202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月至12月。</w:t>
      </w:r>
    </w:p>
    <w:p w14:paraId="77475D5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检查方式</w:t>
      </w:r>
    </w:p>
    <w:p w14:paraId="6F7FAF4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是对辖区内企业进行不定期的日常检查，及时发现和处理违法违规行为。日常检查注重对企业生产经营活动的动态监管，及时了解企业涉水情况的变化，做到早发现、早制止、早处理。检查方式分为：电话询查、现场检查两种方式。</w:t>
      </w:r>
    </w:p>
    <w:p w14:paraId="6632494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五、工作要求</w:t>
      </w:r>
    </w:p>
    <w:p w14:paraId="4BC6A1D7"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1. 严格规范执法：检查人员要严格遵守法律法规和执法程序，做到持证上岗、亮证执法。在检查过程中，要坚持依法行政、文明执法，不得滥用职权、刁难企业。</w:t>
      </w:r>
    </w:p>
    <w:p w14:paraId="6499B23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强化服务意识：在开展行政检查的同时，要注重为企业提供服务和指导。积极宣传涉水法律法规和政策，帮助企业提高依法经营意识和管理水平。对检查中发现的问题，及时向企业反馈，提出整改意见和建议，并跟踪督促整改落实情况。</w:t>
      </w:r>
    </w:p>
    <w:p w14:paraId="517B0D8B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六、其他事项</w:t>
      </w:r>
    </w:p>
    <w:p w14:paraId="2553161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本计划在实施过程中，可根据法律法规调整、上级政策变化以及实际工作需要进行适当调整和完善。</w:t>
      </w:r>
    </w:p>
    <w:p w14:paraId="38608D6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加强与其他部门的沟通协调，建立健全信息共享工作机制，形成监管工作合力，共同维护良好的水事秩序和水生态环境。</w:t>
      </w:r>
    </w:p>
    <w:p w14:paraId="7F8D43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67F29E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F6882A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B39B1E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B5878B9"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泽州县水务局</w:t>
      </w:r>
    </w:p>
    <w:p w14:paraId="266F42C1"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2026年5月2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sectPr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71F"/>
    <w:rsid w:val="000217AF"/>
    <w:rsid w:val="0004307F"/>
    <w:rsid w:val="002A7A96"/>
    <w:rsid w:val="003C56F2"/>
    <w:rsid w:val="00450346"/>
    <w:rsid w:val="0063371F"/>
    <w:rsid w:val="0069483A"/>
    <w:rsid w:val="008C3734"/>
    <w:rsid w:val="009C18DC"/>
    <w:rsid w:val="00A56E3E"/>
    <w:rsid w:val="00B156EC"/>
    <w:rsid w:val="00B54E97"/>
    <w:rsid w:val="00CD5714"/>
    <w:rsid w:val="00DF1759"/>
    <w:rsid w:val="00E53C2A"/>
    <w:rsid w:val="00F9426E"/>
    <w:rsid w:val="028716CC"/>
    <w:rsid w:val="766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 w:firstLine="0" w:firstLineChars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952</Words>
  <Characters>968</Characters>
  <Lines>7</Lines>
  <Paragraphs>2</Paragraphs>
  <TotalTime>27</TotalTime>
  <ScaleCrop>false</ScaleCrop>
  <LinksUpToDate>false</LinksUpToDate>
  <CharactersWithSpaces>984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2025-04-02T09:10:00Z</dcterms:created>
  <dc:creator>User</dc:creator>
  <cp:lastModifiedBy>路在脚下</cp:lastModifiedBy>
  <cp:lastPrinted>2026-05-27T05:44:30Z</cp:lastPrinted>
  <dcterms:modified xsi:type="dcterms:W3CDTF">2026-05-27T05:45:13Z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eyJoZGlkIjoiZWU1M2I3NDlhOWVhODBhNmY0OWMxZGUyYmUwMjQxNmQiLCJ1c2VySWQiOiI4NTMyNTkwOTAifQ==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BE2124A2C190469BAA1F84326C10DCF6_12</vt:lpwstr>
  </property>
</Properties>
</file>