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8" w:tblpY="2856"/>
        <w:tblOverlap w:val="never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56"/>
        <w:gridCol w:w="2449"/>
        <w:gridCol w:w="2817"/>
        <w:gridCol w:w="1756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工作单位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证件编号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证件有效期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车树文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局党组书记、局长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04050512013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2021年12月—2026年11月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陈前锋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局党组成员、副局长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04050512001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飞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局党组成员、副局长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04050512008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韩颂媛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局党组成员、副局长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04050512004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李孺孺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局总会计师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04050512007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晴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主任科员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04050512010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贺联社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副主任科员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04050512006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张文军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国资股股长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04050512009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赵新刚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预算股股长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04050512011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2021年9月—2025年9月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郭夏星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科员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04050512003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2021年12月—2026年11月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张瑶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泽州县财政局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科员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04050512014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2021年12月—2026年11月</w:t>
            </w:r>
          </w:p>
        </w:tc>
      </w:tr>
    </w:tbl>
    <w:p>
      <w:pPr>
        <w:ind w:firstLine="3960" w:firstLineChars="900"/>
      </w:pPr>
      <w:r>
        <w:rPr>
          <w:rFonts w:hint="eastAsia" w:ascii="方正小标宋简体" w:hAnsi="宋体" w:eastAsia="方正小标宋简体"/>
          <w:color w:val="000000"/>
          <w:kern w:val="0"/>
          <w:sz w:val="44"/>
          <w:lang w:eastAsia="zh-CN"/>
        </w:rPr>
        <w:t>泽州县财政局</w:t>
      </w:r>
      <w:r>
        <w:rPr>
          <w:rFonts w:ascii="方正小标宋简体" w:hAnsi="宋体" w:eastAsia="方正小标宋简体"/>
          <w:color w:val="000000"/>
          <w:kern w:val="0"/>
          <w:sz w:val="44"/>
        </w:rPr>
        <w:t>行政执法人员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lang w:eastAsia="zh-CN"/>
        </w:rPr>
        <w:t>清单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jA3ZTcyNjZiZDg5YTA2MTM0YzQ3ZDYyMjk3NjUifQ=="/>
  </w:docVars>
  <w:rsids>
    <w:rsidRoot w:val="6CEA2853"/>
    <w:rsid w:val="6CE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497</Characters>
  <Lines>0</Lines>
  <Paragraphs>0</Paragraphs>
  <TotalTime>35</TotalTime>
  <ScaleCrop>false</ScaleCrop>
  <LinksUpToDate>false</LinksUpToDate>
  <CharactersWithSpaces>501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2022-06-21T07:24:00Z</dcterms:created>
  <dc:creator>轨迹。。。</dc:creator>
  <cp:lastModifiedBy>轨迹。。。</cp:lastModifiedBy>
  <cp:lastPrinted>2022-06-21T08:18:09Z</cp:lastPrinted>
  <dcterms:modified xsi:type="dcterms:W3CDTF">2022-06-21T08:48:30Z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08B574532AC941408E8845C8D6E9DF4D</vt:lpwstr>
  </property>
</Properties>
</file>